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do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10118"/>
        <w:gridCol w:w="4583"/>
      </w:tblGrid>
      <w:tr>
        <w:trPr>
          <w:jc w:val="left"/>
          <w:trHeight w:val="1411"/>
          <w:tblHeader/>
        </w:trPr>
        <w:tc>
          <w:tcPr>
            <w:tcW w:w="10118" w:type="dxa"/>
            <w:tcBorders>
              <w:top w:val="none" w:color="000000" w:sz="4"/>
              <w:left w:val="none" w:color="000000" w:sz="4"/>
              <w:bottom w:val="none" w:color="000000" w:sz="4"/>
              <w:right w:val="none" w:color="000000" w:sz="4"/>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4"/>
              </w:rPr>
            </w:pPr>
          </w:p>
        </w:tc>
        <w:tc>
          <w:tcPr>
            <w:tcW w:w="4583" w:type="dxa"/>
            <w:tcBorders>
              <w:top w:val="none" w:color="000000" w:sz="4"/>
              <w:left w:val="none" w:color="000000" w:sz="4"/>
              <w:bottom w:val="none" w:color="000000" w:sz="4"/>
              <w:right w:val="none" w:color="000000" w:sz="4"/>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color w:val="000000"/>
                <w:sz w:val="28"/>
              </w:rPr>
            </w:pPr>
            <w:r>
              <w:rPr>
                <w:rFonts w:ascii="TimesNewRoman" w:hAnsi="TimesNewRoman" w:eastAsia="TimesNewRoman" w:cs="TimesNewRoman"/>
                <w:color w:val="000000"/>
                <w:sz w:val="28"/>
              </w:rPr>
              <w:t xml:space="preserve">Приложение 5 </w:t>
            </w:r>
          </w:p>
          <w:p>
            <w:pPr>
              <w:pStyle w:val="Style_180"/>
              <w:spacing w:before="0" w:after="0" w:line="240" w:lineRule="auto"/>
              <w:jc w:val="left"/>
              <w:rPr>
                <w:rFonts w:ascii="TimesNewRoman" w:hAnsi="TimesNewRoman" w:eastAsia="TimesNewRoman" w:cs="TimesNewRoman"/>
                <w:color w:val="000000"/>
                <w:sz w:val="28"/>
              </w:rPr>
            </w:pPr>
            <w:r>
              <w:rPr>
                <w:rFonts w:ascii="TimesNewRoman" w:hAnsi="TimesNewRoman" w:eastAsia="TimesNewRoman" w:cs="TimesNewRoman"/>
                <w:color w:val="000000"/>
                <w:sz w:val="28"/>
              </w:rPr>
              <w:t xml:space="preserve">к муниципальному правовому акту города Владивостока </w:t>
            </w:r>
          </w:p>
          <w:p>
            <w:pPr>
              <w:pStyle w:val="Style_180"/>
              <w:spacing w:before="0" w:after="0" w:line="240" w:lineRule="auto"/>
              <w:jc w:val="left"/>
              <w:rPr>
                <w:rFonts w:ascii="TimesNewRoman" w:hAnsi="TimesNewRoman" w:eastAsia="TimesNewRoman" w:cs="TimesNewRoman"/>
                <w:color w:val="000000"/>
                <w:sz w:val="28"/>
              </w:rPr>
            </w:pPr>
            <w:r>
              <w:rPr>
                <w:rFonts w:ascii="TimesNewRoman" w:hAnsi="TimesNewRoman" w:eastAsia="TimesNewRoman" w:cs="TimesNewRoman"/>
                <w:color w:val="000000"/>
                <w:sz w:val="28"/>
              </w:rPr>
              <w:t xml:space="preserve">от           № </w:t>
            </w:r>
          </w:p>
          <w:p>
            <w:pPr>
              <w:pStyle w:val="Style_180"/>
              <w:spacing w:before="0" w:after="0" w:line="240" w:lineRule="auto"/>
              <w:jc w:val="left"/>
              <w:rPr>
                <w:rFonts w:ascii="Arial" w:hAnsi="Arial" w:eastAsia="Arial" w:cs="Arial"/>
                <w:sz w:val="24"/>
              </w:rPr>
            </w:pPr>
          </w:p>
        </w:tc>
      </w:tr>
      <w:tr>
        <w:trPr>
          <w:jc w:val="left"/>
          <w:trHeight w:val="1411"/>
          <w:tblHeader/>
        </w:trPr>
        <w:tc>
          <w:tcPr>
            <w:tcW w:w="10118" w:type="dxa"/>
            <w:tcBorders>
              <w:top w:val="none" w:color="000000" w:sz="4"/>
              <w:left w:val="none" w:color="000000" w:sz="4"/>
              <w:bottom w:val="none" w:color="000000" w:sz="4"/>
              <w:right w:val="none" w:color="000000" w:sz="4"/>
            </w:tcBorders>
            <w:noWrap w:val="false"/>
            <w:tcMar>
              <w:left w:w="0" w:type="dxa"/>
              <w:top w:w="0" w:type="dxa"/>
              <w:right w:w="0" w:type="dxa"/>
              <w:bottom w:w="0" w:type="dxa"/>
            </w:tcMar>
            <w:textDirection w:val="lrTb"/>
            <w:vAlign w:val="top"/>
          </w:tcPr>
          <w:p>
            <w:pPr>
              <w:pStyle w:val="Style_180"/>
              <w:spacing w:before="0" w:after="0" w:line="240" w:lineRule="auto"/>
              <w:jc w:val="left"/>
              <w:rPr>
                <w:rFonts w:ascii="Arial" w:hAnsi="Arial" w:eastAsia="Arial" w:cs="Arial"/>
                <w:sz w:val="28"/>
              </w:rPr>
            </w:pPr>
          </w:p>
        </w:tc>
        <w:tc>
          <w:tcPr>
            <w:tcW w:w="4583" w:type="dxa"/>
            <w:tcBorders>
              <w:top w:val="none" w:color="000000" w:sz="4"/>
              <w:left w:val="none" w:color="000000" w:sz="4"/>
              <w:bottom w:val="none" w:color="000000" w:sz="4"/>
              <w:right w:val="none" w:color="000000" w:sz="4"/>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color w:val="000000"/>
                <w:sz w:val="28"/>
              </w:rPr>
            </w:pPr>
            <w:r>
              <w:rPr>
                <w:rFonts w:ascii="TimesNewRoman" w:hAnsi="TimesNewRoman" w:eastAsia="TimesNewRoman" w:cs="TimesNewRoman"/>
                <w:color w:val="000000"/>
                <w:sz w:val="28"/>
              </w:rPr>
              <w:t xml:space="preserve">«Приложение 5 </w:t>
            </w:r>
          </w:p>
          <w:p>
            <w:pPr>
              <w:pStyle w:val="Style_180"/>
              <w:spacing w:before="0" w:after="0" w:line="240" w:lineRule="auto"/>
              <w:jc w:val="left"/>
              <w:rPr>
                <w:rFonts w:ascii="TimesNewRoman" w:hAnsi="TimesNewRoman" w:eastAsia="TimesNewRoman" w:cs="TimesNewRoman"/>
                <w:color w:val="000000"/>
                <w:sz w:val="28"/>
              </w:rPr>
            </w:pPr>
            <w:r>
              <w:rPr>
                <w:rFonts w:ascii="TimesNewRoman" w:hAnsi="TimesNewRoman" w:eastAsia="TimesNewRoman" w:cs="TimesNewRoman"/>
                <w:color w:val="000000"/>
                <w:sz w:val="28"/>
              </w:rPr>
              <w:t xml:space="preserve">к муниципальному правовому акту города Владивостока </w:t>
            </w:r>
          </w:p>
          <w:p>
            <w:pPr>
              <w:pStyle w:val="Style_180"/>
              <w:spacing w:before="0" w:after="0" w:line="240" w:lineRule="auto"/>
              <w:jc w:val="left"/>
              <w:rPr>
                <w:rFonts w:ascii="TimesNewRoman" w:hAnsi="TimesNewRoman" w:eastAsia="TimesNewRoman" w:cs="TimesNewRoman"/>
                <w:color w:val="000000"/>
                <w:sz w:val="28"/>
              </w:rPr>
            </w:pPr>
            <w:r>
              <w:rPr>
                <w:rFonts w:ascii="TimesNewRoman" w:hAnsi="TimesNewRoman" w:eastAsia="TimesNewRoman" w:cs="TimesNewRoman"/>
                <w:color w:val="000000"/>
                <w:sz w:val="28"/>
              </w:rPr>
              <w:t xml:space="preserve">от 17.12.2024 № 145-МПА</w:t>
            </w:r>
          </w:p>
          <w:p>
            <w:pPr>
              <w:pStyle w:val="Style_180"/>
              <w:spacing w:before="0" w:after="0" w:line="240" w:lineRule="auto"/>
              <w:jc w:val="left"/>
              <w:rPr>
                <w:rFonts w:ascii="Arial" w:hAnsi="Arial" w:eastAsia="Arial" w:cs="Arial"/>
                <w:sz w:val="28"/>
              </w:rPr>
            </w:pPr>
          </w:p>
        </w:tc>
      </w:tr>
      <w:tr>
        <w:trPr>
          <w:jc w:val="left"/>
          <w:trHeight w:val="528"/>
          <w:tblHeader/>
        </w:trPr>
        <w:tc>
          <w:tcPr>
            <w:tcW w:w="14701" w:type="dxa"/>
            <w:gridSpan w:val="2"/>
            <w:hMerge w:val="restart"/>
            <w:tcBorders>
              <w:top w:val="none" w:color="000000" w:sz="4"/>
              <w:left w:val="none" w:color="000000" w:sz="4"/>
              <w:bottom w:val="none" w:color="000000" w:sz="4"/>
              <w:right w:val="none" w:color="000000" w:sz="4"/>
            </w:tcBorders>
            <w:noWrap w:val="false"/>
            <w:tcMar>
              <w:left w:w="0" w:type="dxa"/>
              <w:top w:w="0" w:type="dxa"/>
              <w:right w:w="0" w:type="dxa"/>
              <w:bottom w:w="0" w:type="dxa"/>
            </w:tcMar>
            <w:textDirection w:val="lrTb"/>
            <w:vAlign w:val="top"/>
          </w:tcPr>
          <w:p>
            <w:pPr>
              <w:pStyle w:val="Style_180"/>
              <w:spacing w:before="0" w:after="0" w:line="240" w:lineRule="auto"/>
              <w:jc w:val="center"/>
              <w:rPr>
                <w:rFonts w:ascii="TimesNewRoman" w:hAnsi="TimesNewRoman" w:eastAsia="TimesNewRoman" w:cs="TimesNewRoman"/>
                <w:color w:val="000000"/>
                <w:sz w:val="28"/>
              </w:rPr>
            </w:pPr>
            <w:r>
              <w:rPr>
                <w:rFonts w:ascii="TimesNewRoman" w:hAnsi="TimesNewRoman" w:eastAsia="TimesNewRoman" w:cs="TimesNewRoman"/>
                <w:color w:val="000000"/>
                <w:sz w:val="28"/>
              </w:rPr>
              <w:t xml:space="preserve">Распределение бюджетных ассигнований из бюджета Владивостокского городского округа по целевым статьям (муниципальным программам и непрограммным направлениям деятельности), группам видов расходов классификации расходов бюджетов Российской Федерации на 2025 год и плановый период 2026 и 2027 годов</w:t>
            </w:r>
          </w:p>
        </w:tc>
      </w:tr>
    </w:tbl>
    <w:p>
      <w:pPr>
        <w:pStyle w:val="Style_180"/>
        <w:spacing w:before="0" w:after="0" w:line="240" w:lineRule="auto"/>
        <w:jc w:val="left"/>
        <w:rPr>
          <w:rFonts w:ascii="Arial" w:hAnsi="Arial" w:eastAsia="Arial" w:cs="Arial"/>
          <w:sz w:val="28"/>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4503"/>
        <w:gridCol w:w="1437"/>
        <w:gridCol w:w="1298"/>
        <w:gridCol w:w="685"/>
        <w:gridCol w:w="2271"/>
        <w:gridCol w:w="2230"/>
        <w:gridCol w:w="2266"/>
      </w:tblGrid>
      <w:tr>
        <w:trPr>
          <w:jc w:val="left"/>
          <w:trHeight w:val="408"/>
          <w:tblHeader/>
        </w:trPr>
        <w:tc>
          <w:tcPr>
            <w:tcW w:w="4503" w:type="dxa"/>
            <w:vMerge w:val="restart"/>
            <w:tcBorders>
              <w:top w:val="single" w:color="000000" w:sz="8"/>
              <w:left w:val="single" w:color="000000" w:sz="8"/>
              <w:bottom w:val="none" w:color="000000" w:sz="4"/>
              <w:right w:val="single" w:color="000000" w:sz="4"/>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Наименование показателя</w:t>
            </w:r>
          </w:p>
        </w:tc>
        <w:tc>
          <w:tcPr>
            <w:tcW w:w="1437" w:type="dxa"/>
            <w:vMerge w:val="restart"/>
            <w:tcBorders>
              <w:top w:val="single" w:color="000000" w:sz="4"/>
              <w:left w:val="single" w:color="000000" w:sz="4"/>
              <w:bottom w:val="none" w:color="000000" w:sz="4"/>
              <w:right w:val="single" w:color="000000" w:sz="4"/>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Код целевой статьи</w:t>
            </w:r>
          </w:p>
        </w:tc>
        <w:tc>
          <w:tcPr>
            <w:tcW w:w="1298" w:type="dxa"/>
            <w:vMerge w:val="restart"/>
            <w:tcBorders>
              <w:top w:val="single" w:color="000000" w:sz="4"/>
              <w:left w:val="single" w:color="000000" w:sz="4"/>
              <w:bottom w:val="none" w:color="000000" w:sz="4"/>
              <w:right w:val="single" w:color="000000" w:sz="4"/>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Код главного распоряди-теля бюджетных средств</w:t>
            </w:r>
          </w:p>
        </w:tc>
        <w:tc>
          <w:tcPr>
            <w:tcW w:w="685" w:type="dxa"/>
            <w:vMerge w:val="restart"/>
            <w:tcBorders>
              <w:top w:val="single" w:color="000000" w:sz="8"/>
              <w:left w:val="single" w:color="000000" w:sz="4"/>
              <w:bottom w:val="none" w:color="000000" w:sz="4"/>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Код вида расхо- дов</w:t>
            </w:r>
          </w:p>
        </w:tc>
        <w:tc>
          <w:tcPr>
            <w:tcW w:w="6767" w:type="dxa"/>
            <w:gridSpan w:val="3"/>
            <w:tcBorders>
              <w:top w:val="single" w:color="000000" w:sz="8"/>
              <w:left w:val="single" w:color="000000" w:sz="8"/>
              <w:bottom w:val="none" w:color="000000" w:sz="4"/>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Сумма, в рублях</w:t>
            </w:r>
          </w:p>
        </w:tc>
      </w:tr>
      <w:tr>
        <w:trPr>
          <w:jc w:val="left"/>
          <w:trHeight w:val="1257"/>
          <w:tblHeader/>
        </w:trPr>
        <w:tc>
          <w:tcPr>
            <w:tcW w:w="4503" w:type="dxa"/>
            <w:vMerge w:val="continue"/>
            <w:tcBorders>
              <w:top w:val="single" w:color="000000" w:sz="8"/>
              <w:left w:val="single" w:color="000000" w:sz="8"/>
              <w:bottom w:val="none" w:color="000000" w:sz="4"/>
              <w:right w:val="single" w:color="000000" w:sz="4"/>
            </w:tcBorders>
            <w:noWrap w:val="false"/>
            <w:tcMar>
              <w:left w:w="0" w:type="dxa"/>
              <w:top w:w="0" w:type="dxa"/>
              <w:right w:w="0" w:type="dxa"/>
              <w:bottom w:w="0" w:type="dxa"/>
            </w:tcMar>
            <w:textDirection w:val="lrTb"/>
            <w:vAlign w:val="center"/>
          </w:tcPr>
          <w:p>
            <w:pPr>
              <w:pStyle w:val="Style_180"/>
              <w:spacing w:before="0" w:after="0" w:line="240" w:lineRule="auto"/>
              <w:jc w:val="left"/>
              <w:rPr>
                <w:rFonts w:ascii="TimesNewRoman" w:hAnsi="TimesNewRoman" w:eastAsia="TimesNewRoman" w:cs="TimesNewRoman"/>
                <w:sz w:val="24"/>
              </w:rPr>
            </w:pPr>
          </w:p>
        </w:tc>
        <w:tc>
          <w:tcPr>
            <w:tcW w:w="1437" w:type="dxa"/>
            <w:vMerge w:val="continue"/>
            <w:tcBorders>
              <w:top w:val="none" w:color="000000" w:sz="4"/>
              <w:left w:val="single" w:color="000000" w:sz="4"/>
              <w:bottom w:val="none" w:color="000000" w:sz="4"/>
              <w:right w:val="single" w:color="000000" w:sz="4"/>
            </w:tcBorders>
            <w:noWrap w:val="false"/>
            <w:tcMar>
              <w:left w:w="0" w:type="dxa"/>
              <w:top w:w="0" w:type="dxa"/>
              <w:right w:w="0" w:type="dxa"/>
              <w:bottom w:w="0" w:type="dxa"/>
            </w:tcMar>
            <w:textDirection w:val="lrTb"/>
            <w:vAlign w:val="center"/>
          </w:tcPr>
          <w:p>
            <w:pPr>
              <w:pStyle w:val="Style_180"/>
              <w:spacing w:before="0" w:after="0" w:line="240" w:lineRule="auto"/>
              <w:jc w:val="left"/>
              <w:rPr>
                <w:rFonts w:ascii="TimesNewRoman" w:hAnsi="TimesNewRoman" w:eastAsia="TimesNewRoman" w:cs="TimesNewRoman"/>
                <w:sz w:val="24"/>
              </w:rPr>
            </w:pPr>
          </w:p>
        </w:tc>
        <w:tc>
          <w:tcPr>
            <w:tcW w:w="1298" w:type="dxa"/>
            <w:vMerge w:val="continue"/>
            <w:tcBorders>
              <w:top w:val="none" w:color="000000" w:sz="4"/>
              <w:left w:val="single" w:color="000000" w:sz="4"/>
              <w:bottom w:val="none" w:color="000000" w:sz="4"/>
              <w:right w:val="single" w:color="000000" w:sz="4"/>
            </w:tcBorders>
            <w:noWrap w:val="false"/>
            <w:tcMar>
              <w:left w:w="0" w:type="dxa"/>
              <w:top w:w="0" w:type="dxa"/>
              <w:right w:w="0" w:type="dxa"/>
              <w:bottom w:w="0" w:type="dxa"/>
            </w:tcMar>
            <w:textDirection w:val="lrTb"/>
            <w:vAlign w:val="center"/>
          </w:tcPr>
          <w:p>
            <w:pPr>
              <w:pStyle w:val="Style_180"/>
              <w:spacing w:before="0" w:after="0" w:line="240" w:lineRule="auto"/>
              <w:jc w:val="left"/>
              <w:rPr>
                <w:rFonts w:ascii="TimesNewRoman" w:hAnsi="TimesNewRoman" w:eastAsia="TimesNewRoman" w:cs="TimesNewRoman"/>
                <w:sz w:val="24"/>
              </w:rPr>
            </w:pPr>
          </w:p>
        </w:tc>
        <w:tc>
          <w:tcPr>
            <w:tcW w:w="685" w:type="dxa"/>
            <w:vMerge w:val="continue"/>
            <w:tcBorders>
              <w:top w:val="single" w:color="000000" w:sz="8"/>
              <w:left w:val="single" w:color="000000" w:sz="4"/>
              <w:bottom w:val="none" w:color="000000" w:sz="4"/>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left"/>
              <w:rPr>
                <w:rFonts w:ascii="TimesNewRoman" w:hAnsi="TimesNewRoman" w:eastAsia="TimesNewRoman" w:cs="TimesNewRoman"/>
                <w:sz w:val="24"/>
              </w:rPr>
            </w:pPr>
          </w:p>
        </w:tc>
        <w:tc>
          <w:tcPr>
            <w:tcW w:w="2271" w:type="dxa"/>
            <w:tcBorders>
              <w:top w:val="single" w:color="000000" w:sz="8"/>
              <w:left w:val="single" w:color="000000" w:sz="8"/>
              <w:bottom w:val="none" w:color="000000" w:sz="4"/>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2025 год</w:t>
            </w:r>
          </w:p>
        </w:tc>
        <w:tc>
          <w:tcPr>
            <w:tcW w:w="2230" w:type="dxa"/>
            <w:tcBorders>
              <w:top w:val="single" w:color="000000" w:sz="8"/>
              <w:left w:val="single" w:color="000000" w:sz="8"/>
              <w:bottom w:val="none" w:color="000000" w:sz="4"/>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2026 год</w:t>
            </w:r>
          </w:p>
        </w:tc>
        <w:tc>
          <w:tcPr>
            <w:tcW w:w="2266" w:type="dxa"/>
            <w:tcBorders>
              <w:top w:val="single" w:color="000000" w:sz="8"/>
              <w:left w:val="single" w:color="000000" w:sz="8"/>
              <w:bottom w:val="none" w:color="000000" w:sz="4"/>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2027 год</w:t>
            </w:r>
          </w:p>
        </w:tc>
      </w:tr>
    </w:tbl>
    <w:p>
      <w:pPr>
        <w:pStyle w:val="Style_180"/>
        <w:spacing w:before="0" w:after="0" w:line="240" w:lineRule="auto"/>
        <w:jc w:val="left"/>
        <w:rPr>
          <w:rFonts w:ascii="Arial" w:hAnsi="Arial" w:eastAsia="Arial" w:cs="Arial"/>
          <w:sz w:val="2"/>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4503"/>
        <w:gridCol w:w="1437"/>
        <w:gridCol w:w="1298"/>
        <w:gridCol w:w="685"/>
        <w:gridCol w:w="2271"/>
        <w:gridCol w:w="2230"/>
        <w:gridCol w:w="2266"/>
      </w:tblGrid>
      <w:tr>
        <w:trPr>
          <w:jc w:val="left"/>
          <w:tblHeader/>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w:t>
            </w:r>
          </w:p>
        </w:tc>
      </w:tr>
      <w:tr>
        <w:trPr>
          <w:jc w:val="left"/>
          <w:trHeight w:val="288"/>
        </w:trPr>
        <w:tc>
          <w:tcPr>
            <w:tcW w:w="7923" w:type="dxa"/>
            <w:gridSpan w:val="4"/>
            <w:hMerge w:val="restart"/>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Всего расходов</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36 363 474 558,51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26 182 016 900,80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27 351 004 425,06</w:t>
            </w:r>
          </w:p>
        </w:tc>
      </w:tr>
      <w:tr>
        <w:trPr>
          <w:jc w:val="left"/>
          <w:trHeight w:val="288"/>
        </w:trPr>
        <w:tc>
          <w:tcPr>
            <w:tcW w:w="7923" w:type="dxa"/>
            <w:gridSpan w:val="4"/>
            <w:hMerge w:val="restart"/>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В том числе условно утвержденные расходы</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left"/>
              <w:rPr>
                <w:rFonts w:ascii="TimesNewRoman" w:hAnsi="TimesNewRoman" w:eastAsia="TimesNewRoman" w:cs="TimesNewRoman"/>
                <w:sz w:val="24"/>
              </w:rPr>
            </w:pP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450 578 364,02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1 572 157 811,88</w:t>
            </w:r>
          </w:p>
        </w:tc>
      </w:tr>
      <w:tr>
        <w:trPr>
          <w:jc w:val="left"/>
          <w:trHeight w:val="288"/>
        </w:trPr>
        <w:tc>
          <w:tcPr>
            <w:tcW w:w="7923" w:type="dxa"/>
            <w:gridSpan w:val="4"/>
            <w:hMerge w:val="restart"/>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Итого расходов</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36 363 474 558,51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25 731 438 536,78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25 778 846 613,18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Муниципальная программа "Спортивный Владивосток"</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0100000000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1 032 891 300,80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1 636 037 113,93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1 765 696 031,20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Муниципальные проекты, в рамках региональных проектов не входящие в состав национальных проектов</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0120000000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2 551 716,11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111 234 567,90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1 265 822,78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"Развитие физической культуры и массового спорта"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0121С00000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110 000 000,00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физической культуры и спорта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0121С00000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110 000 000,00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0121С00000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110 000 000,00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"Развитие спорта высших достижений"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0122С00000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2 551 716,11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1 234 567,90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1 265 822,78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физической культуры и спорта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0122С00000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2 551 716,11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1 234 567,90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1 265 822,78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0122С00000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2 551 716,11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1 234 567,90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1 265 822,78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Комплексы процессных мероприятий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0140000000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1 030 339 584,69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1 524 802 546,03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1 764 430 208,42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казенных учреждений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21 691 316,13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21 627 565,54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22 485 384,34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физической культуры и спорта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21 691 316,13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21 627 565,54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22 485 384,34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21 495 216,13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21 431 465,54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22 289 284,34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196 100,00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196 100,00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196 100,00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"Совершенствование спортивной инфраструктуры для занятий физической культурой и спортом"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559 197 488,68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1 066 528 499,57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1 277 632 404,59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физической культуры и спорта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558 439 912,92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90 250 022,78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107 446 234,92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558 439 912,92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90 250 022,78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107 446 234,92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архитектуры и строительства объектов Владивостокского городского округа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757 575,76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976 278 476,79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1 170 186 169,67</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757 575,76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976 278 476,79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1 170 186 169,67</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"Создание условий, обеспечивающих возможность систематически заниматься физической культурой и спортом на территории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449 450 779,88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436 646 480,92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464 312 419,49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физической культуры и спорта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449 450 779,88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436 646 480,92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464 312 419,49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0140300000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449 450 779,88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436 646 480,92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464 312 419,49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Муниципальная программа "Общественный транспорт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0200000000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1 744 519 275,95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654 940 839,29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607 221 758,55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Муниципальные проекты, в рамках региональных проектов не входящие в состав национальных проектов</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0220000000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512 585 072,85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61 452 475,00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0225Г00000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512 585 072,85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61 452 475,00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транспорта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0225Г00000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512 585 072,85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61 452 475,00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0225Г00000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222 218 529,31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61 452 475,00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0225Г00000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290 366 543,54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Комплексы процессных мероприятий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1 231 934 203,10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593 488 364,29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607 221 758,55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казенных учреждений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35 936 239,73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40 049 863,94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41 492 763,20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транспорта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35 936 239,73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40 049 863,94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41 492 763,20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32 129 684,13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36 368 215,28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37 847 524,87</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3 806 555,60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3 679 648,66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3 643 238,33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"Обеспечение деятельности городского морского транспорта общего пользования"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178 247 001,70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транспорта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178 247 001,70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7 399 684,70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170 847 317,00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"Обеспечение деятельности городского наземного электрического и внеуличного транспорта (фуникулера)"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195 629 853,06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транспорта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195 629 853,06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192 395 996,19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3 233 856,87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"Обеспечение деятельности городского автомобильного транспорта общего пользования"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754 255 108,61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463 539 706,86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530 830 201,86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транспорта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754 255 108,61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463 539 706,86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530 830 201,86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690 179 333,61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463 539 706,86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530 830 201,86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64 075 775,00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"Обеспечение выполнение функций в области общественного транспорта"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67 866 000,00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34 898 793,49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34 898 793,49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транспорта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67 866 000,00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34 898 793,49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34 898 793,49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0240500000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67 866 000,00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34 898 793,49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34 898 793,49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Муниципальная программа "Дороги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0300000000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5 027 986 520,45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930 665 233,44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619 344 667,30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Муниципальные проекты в рамках региональных проектов, входящие в национальные проекты</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0310000000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300 000 000,00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300 000 000,00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30 000 000,00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"Региональная и местная дорожная сеть"</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031И800000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300 000 000,00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300 000 000,00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30 000 000,00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дорог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031И800000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300 000 000,00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300 000 000,00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30 000 000,00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031И800000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300 000 000,00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300 000 000,00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30 000 000,00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Муниципальные проекты в рамках региональных проектов, не входящие в состав национальных проектов</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0320000000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1 513 294 361,83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308 181 818,18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250 000 000,00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0325Г00000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1 513 294 361,83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308 181 818,18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250 000 000,00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дорог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0325Г00000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1 513 294 361,83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308 181 818,18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250 000 000,00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0325Г00000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649 659 739,88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0325Г00000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501 189 098,67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308 181 818,18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250 000 000,00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0325Г00000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362 445 523,28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Комплексы процессных мероприятий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3 214 692 158,62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322 483 415,26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339 344 667,30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258 553 495,26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167 399 510,99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193 186 810,90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дорог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258 553 495,26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167 399 510,99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193 186 810,90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167 705 272,28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135 811 650,73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173 642 462,51</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76 358 806,11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31 429 528,26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19 386 016,39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24 445,40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14 464 971,47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158 332,00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158 332,00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"Ремонт и капитальный ремонт автомобильных дорог общего пользования местного значения Владивостокского городского округа и сооружений на них"</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587 692 903,18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дорог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587 692 903,18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537 102 100,24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50 590 802,94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"Проектирование, строительство, реконструкция объектов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585 186 550,86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дорог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585 186 550,86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585 186 550,86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"Содержание дорожной инфраструктуры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1 599 865 007,14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38 173 304,27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37 004 438,60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дорог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1 599 865 007,14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38 173 304,27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37 004 438,60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201 783 390,44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7 758 764,70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9 830 874,06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1 398 081 616,70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30 414 539,57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27 173 564,54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"Субсидии муниципальным бюджетным учреждениям Владивостокского городского округа на содержание имущества"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15 294 237,68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дорог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15 294 237,68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15 294 237,68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"Приобретение специализированной дорожной техники и оборудования для нужд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0340700000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168 099 964,50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116 910 600,00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109 153 417,80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дорог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0340700000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168 099 964,50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116 910 600,00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109 153 417,80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0340700000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168 099 964,50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116 910 600,00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109 153 417,80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Муниципальная программа "Образование и молодежь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0400000000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15 825 965 225,98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15 918 748 512,75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16 223 390 416,47</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Муниципальные проекты в рамках региональных проектов, входящие в национальные проекты</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0410000000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754 305 831,27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494 778 980,83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427 562 082,67</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"Россия - страна возможностей"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041Ю100000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34 767 368,43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041Ю100000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34 767 368,43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041Ю100000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34 767 368,43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"Все лучшее детям"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041Ю400000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180 625 130,16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041Ю400000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180 625 130,16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041Ю400000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180 625 130,16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"Педагоги и наставники"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041Ю600000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480 016 971,26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329 182 996,00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329 781 507,51</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культуры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041Ю600000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4 020 000,00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041Ю600000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4 020 000,00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041Ю600000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475 996 971,26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329 182 996,00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329 781 507,51</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041Ю600000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475 996 971,26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329 182 996,00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329 781 507,51</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"Поддержка семьи"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041Я100000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58 896 361,42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165 595 984,83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97 780 575,16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041Я100000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58 896 361,42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165 595 984,83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97 780 575,16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041Я100000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58 896 361,42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165 595 984,83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97 780 575,16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Комплексы процессных мероприятий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15 071 659 394,71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15 423 969 531,92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15 795 828 333,80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439 754 916,30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419 840 861,31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436 404 930,26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439 754 916,30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419 840 861,31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436 404 930,26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393 649 510,79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391 507 302,61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424 218 934,89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37 261 607,74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27 635 588,67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11 488 025,34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50 212,72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8 793 585,05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697 970,03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697 970,03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"Меры поддержки семей, имеющих детей, осваивающих основные общеобразовательные программы дошкольного образования"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0441000000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138 334 813,00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143 848 157,00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149 612 107,00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0441000000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138 334 813,00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143 848 157,00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149 612 107,00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0441000000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138 334 813,00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143 848 157,00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149 612 107,00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"Организация деятельности и образовательного процесса в муниципальных дошкольных образовательных учреждениях города Владивостока по основным общеобразовательным программам"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0441100000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5 676 410 174,09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6 031 606 961,25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6 301 171 459,60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0441100000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5 676 410 174,09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6 031 606 961,25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6 301 171 459,60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0441100000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5 676 410 174,09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6 031 606 961,25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6 301 171 459,60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"Развитие инфраструктуры организаций дошкольного образования"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0441300000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334 193 446,77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300 261 627,69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15 130 946,82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архитектуры и строительства объектов Владивостокского городского округа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0441300000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130 772 090,35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300 261 627,69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15 130 946,82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0441300000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2 799 290,77</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0441300000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61 843 808,16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300 261 627,69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12 331 656,05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0441300000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68 928 282,19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0441300000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203 421 356,42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0441300000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203 421 356,42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"Организация деятельности и образовательного процесса в муниципальных общеобразовательных учреждениях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0442000000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7 575 418 939,30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7 067 331 420,82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7 439 550 650,04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0442000000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7 575 418 939,30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7 067 331 420,82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7 439 550 650,04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0442000000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2 082 000,00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0442000000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7 573 336 939,30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7 067 331 420,82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7 439 550 650,04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"Развитие инфраструктуры общеобразовательных организаций"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0442100000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4 856 931,48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644 059 215,70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609 596 719,78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архитектуры и строительства объектов Владивостокского городского округа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0442100000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4 856 931,48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260 952 000,00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0442100000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4 856 931,48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260 952 000,00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0442100000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383 107 215,70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609 596 719,78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0442100000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383 107 215,70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609 596 719,78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"Организация деятельности и образовательного процесса в муниципальных учреждениях дополнительного образования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0443000000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662 936 238,55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699 016 048,58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724 665 666,23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0443000000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662 936 238,55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699 016 048,58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724 665 666,23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0443000000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662 936 238,55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699 016 048,58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724 665 666,23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"Организация и проведение мероприятий различной направленности"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0443100000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2 145 000,00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0443100000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2 145 000,00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0443100000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0443100000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1 645 000,00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"Организация деятельности муниципального бюджетного учреждения "Центр психолого-педагогической, медицинской и социальной помощи г.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0443200000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62 495 228,60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61 230 877,66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62 921 492,16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0443200000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62 495 228,60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61 230 877,66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62 921 492,16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0443200000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62 495 228,60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61 230 877,66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62 921 492,16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"Оказание муниципальных услуг в социальной сфере по реализации дополнительных общеразвивающих программ"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0443300000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149 905,43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0443300000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149 905,43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0443300000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149 905,43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"Проведение мероприятий по патриотическому воспитанию"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0444000000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4 124 760,00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2 749 760,00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2 749 760,00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0444000000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2 749 760,00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2 749 760,00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2 749 760,00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0444000000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2 749 760,00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2 749 760,00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2 749 760,00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0444000000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1 375 000,00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0444000000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1 375 000,00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"Организация отдыха, оздоровления и занятости обучающихся (детей) муниципальных образовательных учреждений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0444100000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120 380 120,87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30 019 693,42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30 019 693,42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0444100000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120 380 120,87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30 019 693,42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30 019 693,42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0444100000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46 389 231,19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30 019 693,42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30 019 693,42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0444100000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73 990 889,68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"Организация и осуществление мероприятий по работе с детьми и молодежью"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0444200000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46 708 920,32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20 254 908,49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20 254 908,49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0444200000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31 136 048,32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20 254 908,49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20 254 908,49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0444200000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3 258 620,00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0444200000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6 666 678,00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0444200000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21 210 750,32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20 254 908,49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20 254 908,49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0444200000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15 572 872,00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0444200000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15 572 872,00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"Мероприятия в области формирования экологической культуры, развития экологического образования и воспитания"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0445100000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3 750 000,00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3 750 000,00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3 750 000,00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0445100000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3 750 000,00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3 750 000,00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3 750 000,00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0445100000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3 750 000,00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3 750 000,00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3 750 000,00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Муниципальная программа "Экономика и финансы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0500000000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1 093 283 070,36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795 278 025,67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822 451 412,01</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Комплексы процессных мероприятий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1 093 283 070,36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795 278 025,67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822 451 412,01</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702 458 885,69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744 865 653,76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816 459 599,79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15 912 028,44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15 246 229,40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15 246 229,40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12 731 075,09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12 552 783,91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13 045 773,18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3 179 353,35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2 691 845,49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2 198 856,22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1 600,00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1 600,00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1 600,00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финансов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952</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254 689 823,13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275 973 557,95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288 315 564,95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952</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185 238 011,75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201 966 484,00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210 030 095,00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952</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67 496 811,38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71 952 073,95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76 225 469,95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952</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1 955 000,00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2 055 000,00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2 060 000,00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муниципальной собственности г.Владивостока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431 857 034,12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453 645 866,41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512 897 805,44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409 892 020,89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427 271 048,76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501 860 925,47</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19 534 763,86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19 273 642,92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8 683 477,94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6 026,37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2 424 223,00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7 101 174,73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2 353 402,03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"Обслуживание муниципального долга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1 502 217,03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893 600,79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291 401,83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финансов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952</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1 502 217,03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893 600,79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291 401,83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Обслуживание государственного (муниципального) долга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952</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1 502 217,03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893 600,79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291 401,83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"Содержание нежилых помещений, зданий имущества казны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0541100000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181 322 619,74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20 611 052,21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5 700 410,39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муниципальной собственности г.Владивостока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0541100000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181 322 619,74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20 611 052,21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5 700 410,39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0541100000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36 736 216,01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20 511 052,21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5 700 410,39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0541100000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144 586 403,73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"Вовлечение муниципального имущества Владивостокского городского округа в экономический оборот"</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0541200000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2 317 347,90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4 498 000,00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муниципальной собственности г.Владивостока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0541200000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2 317 347,90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4 498 000,00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0541200000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2 317 347,90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4 498 000,00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"Организация проведения работ по землеустройству и землепользованию, комплексных кадастровых работ на территории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0541300000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2 769 718,91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муниципальной собственности г.Владивостока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0541300000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2 769 718,91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0541300000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2 769 718,91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0541400000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205 682 000,00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21 640 000,00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муниципальной собственности г.Владивостока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0541400000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205 682 000,00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21 640 000,00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0541400000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205 682 000,00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21 640 000,00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Муниципальная программа "Архитектура и строительство"</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0600000000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776 442 045,61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514 694 750,36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520 691 058,25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Комплексы процессных мероприятий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776 442 045,61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514 694 750,36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520 691 058,25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333 836 105,23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367 916 147,55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390 251 133,99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архитектуры и строительства объектов Владивостокского городского округа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136 753 228,01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155 134 744,73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163 864 085,46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118 966 283,64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135 807 888,20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141 237 688,89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17 404 494,01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17 951 890,91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21 704 919,24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382 450,36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1 374 965,62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921 477,33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градостроительства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969</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197 082 877,22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212 781 402,82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226 387 048,53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969</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190 883 459,58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210 151 052,45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223 764 233,01</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969</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5 939 737,22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2 560 491,37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2 554 020,52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969</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259 680,42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69 859,00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68 795,00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"Организация предоставления социальных выплат на приобретение жилого помещения или строительство индивидуального жилого дома молодым семьям"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170 464 886,03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120 315 961,17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118 413 367,09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170 464 886,03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120 315 961,17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118 413 367,09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170 464 886,03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120 315 961,17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118 413 367,09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"Обеспечение развития градостроительной, архитектурной и землеустроительной деятельности на территории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6 242 086,00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5 500 000,00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1 100 000,00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архитектуры и строительства объектов Владивостокского городского округа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1 100 000,00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1 100 000,00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градостроительства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969</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6 242 086,00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969</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819 086,00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969</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5 423 000,00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"Обеспечение земельных участков, предоставленных на бесплатной основе гражданам, имеющим трех и более детей, инженерной инфраструктурой"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45 492 031,61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15 030 983,85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301 291,61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301 291,61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дорог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45 190 740,00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45 190 740,00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архитектуры и строительства объектов Владивостокского городского округа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15 030 983,85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15 030 983,85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"Проектирование, реконструкция, капитальный ремонт объектов муниципальной собственности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6 936 626,31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архитектуры и строительства объектов Владивостокского городского округа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6 936 626,31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5 320 142,19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1 616 484,12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"Обеспечение деятельности бюджетного учреждения по оказанию муниципальных услуг (выполнение работ)"</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28 225 789,22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5 931 657,79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10 926 557,17</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архитектуры и строительства объектов Владивостокского городского округа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28 225 789,22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5 931 657,79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10 926 557,17</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28 225 789,22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5 931 657,79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10 926 557,17</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"Строительство (в том числе проектно-изыскательские работы) многоквартирных домов для переселения граждан из многоквартирных домов, признанных аварийными и подлежащими сносу"</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0640900000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185 244 521,21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архитектуры и строительства объектов Владивостокского городского округа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0640900000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185 244 521,21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0640900000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185 244 521,21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Муниципальная программа "Культура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0700000000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1 027 987 852,21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910 682 416,29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981 430 199,59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Муниципальные проекты в рамках региональных проектов, входящие в национальные проекты</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0710000000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20 428 655,80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22 176 288,66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6 375 798,06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"Создание номерного фонда, инфраструктуры и новых точек притяжения"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071П100000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17 350 000,00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культуры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071П100000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17 350 000,00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071П100000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17 350 000,00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"Семейные ценности и инфраструктура культуры"</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071Я500000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3 078 655,80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22 176 288,66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6 375 798,06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культуры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071Я500000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3 078 655,80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22 176 288,66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6 375 798,06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071Я500000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3 078 655,80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22 176 288,66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6 375 798,06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Комплексы процессных мероприятий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1 007 559 196,41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888 506 127,63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975 054 401,53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60 110 282,30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41 858 621,20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60 971 896,88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культуры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60 110 282,30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41 858 621,20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60 971 896,88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58 259 190,03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38 828 485,00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57 946 902,00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1 627 145,23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2 977 325,20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2 980 633,88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223 947,04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52 811,00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44 361,00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Комплексное процессное мероприятие "Реализация дополнительных общеобразовательных предпрофессиональных программ в области искусств и оснащение образовательных учреждений в сфере культуры музыкальными инструментами и художественным инвентарем"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496 549 842,56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553 837 718,88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598 250 422,92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культуры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496 549 842,56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553 837 718,88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598 250 422,92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496 549 842,56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553 837 718,88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598 250 422,92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Комплексное процессное мероприятие "Организация культурно-досуговых мероприятий"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186 060 000,00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16 900 000,00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культуры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186 060 000,00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16 900 000,00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186 060 000,00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16 900 000,00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Комплексное процессное мероприятие "Назначение и вручение стипендий города Владивостока одаренным детям, обучающимся в детских школах искусств ВГО, и детским творческим коллективам детских школ искусств ВГО по итогам учебного года"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525 000,00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525 000,00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525 000,00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культуры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525 000,00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525 000,00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525 000,00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525 000,00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525 000,00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525 000,00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Комплексное процессное мероприятие "Организация деятельности клубных формирований и формирований самодеятельного народного творчества"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34 432 659,59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38 557 004,28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41 772 691,65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культуры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34 432 659,59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38 557 004,28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41 772 691,65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34 432 659,59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38 557 004,28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41 772 691,65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Комплексное процессное мероприятие "Организация выставочной деятельности"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17 756 579,95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19 771 858,36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21 304 181,23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культуры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17 756 579,95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19 771 858,36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21 304 181,23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17 756 579,95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19 771 858,36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21 304 181,23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Комплексное процессное мероприятие "Библиотечное, библиографическое и информационное обслуживание пользователей библиотек, комплектование книжных фондов и обеспечение информационно-техническим оборудованием библиотек"</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0740700000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192 425 937,42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208 475 910,14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230 582 290,40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культуры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0740700000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192 425 937,42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208 475 910,14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230 582 290,40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0740700000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192 425 937,42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208 475 910,14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230 582 290,40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"Организация газоснабжения объектов культурного наследия (памятников истории и культуры), находящихся в муниципальной собственности ВГО" </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3 900 060,00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2 809 480,00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2 917 800,00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3 900 060,00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2 809 480,00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2 917 800,00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2 700 060,00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2 809 480,00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2 917 800,00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"Охрана, сохранение и популяризация объектов культурного наследия (памятников истории и культуры): произведений монументального искусства и отдельных захоронений, находящихся в муниципальной собственности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0740900000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11 959 885,94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5 770 534,77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12 195 506,88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культуры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0740900000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11 959 885,94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5 770 534,77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12 195 506,88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0740900000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11 959 885,94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5 770 534,77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12 195 506,88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"Обеспечение сохранности скульптур, посвященных историческим событиям и выдающимся личностям, не являющихся объектами культурного наследия, находящихся в муниципальной собственности ВГО"</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0741100000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3 838 948,65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6 534 611,57</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культуры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0741100000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3 838 948,65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6 534 611,57</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0741100000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3 838 948,65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6 534 611,57</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Муниципальная программа "Поддержка общественных инициатив"</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0800000000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34 359 290,77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5 242 550,00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Комплексы процессных мероприятий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0840000000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34 359 290,77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5 242 550,00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Комплексное процессное мероприятие "Оказание финансовой поддержки из бюджета Владивостокского городского округа СОНКО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5 454 355,00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5 454 355,00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5 454 355,00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Комплексное процессное мероприятие "Взаимодействие с общественными организациями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5 294 507,72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2 242 550,00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5 294 507,72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2 242 550,00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4 719 507,72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2 242 550,00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575 000,00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Комплексное процессное мероприятие "Развитие территориального общественного самоуправления на территории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Комплексное процессное мероприятие "Реализация мероприятий, имеющих приоритетное значение для жителей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0844Ц00000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22 610 428,05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городской среды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0844Ц00000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4 947 282,69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0844Ц00000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4 947 282,69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0844Ц00000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17 663 145,36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0844Ц00000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17 663 145,36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Муниципальная программа "Здоровый Владивосток"</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0900000000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Комплексы процессных мероприятий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0940000000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Комплексное процессное мероприятие "Обеспечение доступности жилищного фонда и жилых помещений инвалидов (семей, имеющих детей-инвалидов) с учетом потребностей инвалидов (детей-инвалидов)"</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0940300000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содержания жилищного фонда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0940300000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0940300000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Муниципальная программа "Противодействие коррупции"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1100000000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188 081,00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195 000,00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195 000,00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Комплексы процессных мероприятий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188 081,00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195 000,00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195 000,00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"Просвещение в сфере противодействия коррупции"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188 081,00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195 000,00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195 000,00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113 100,00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113 100,00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113 100,00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113 100,00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113 100,00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113 100,00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опеки и попечительства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904</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904</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административно-территориальное управление островных территорий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общественной безопасности и взаимодействия с органами власти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физической культуры и спорта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финансов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952</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7 776,00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952</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7 776,00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культуры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дорог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содержания жилищного фонда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7 470,00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7 470,00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транспорта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городской среды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2 250,00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2 250,00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муниципальной собственности г.Владивостока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966</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6 885,00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6 885,00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архитектуры и строительства объектов Владивостокского городского округа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7 700,00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7 700,00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градостроительства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969</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969</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1140200000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Муниципальная программа "Жилье и городская среда"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1200000000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5 273 810 806,03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1 430 644 237,59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1 444 022 242,06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Муниципальные проекты в рамках региональных проектов, входящие в национальные проекты</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1210000000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256 281 435,38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170 923 586,59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163 861 677,34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"Формирование комфортной городской среды"</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121И400000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167 675 581,35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170 923 586,59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163 861 677,34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содержания жилищного фонда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121И400000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44 873 866,51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121И400000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44 873 866,51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городской среды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121И400000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122 801 714,84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170 923 586,59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163 861 677,34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121И400000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122 801 714,84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170 923 586,59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163 861 677,34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"Создание номерного фонда, инфраструктуры и новых точек притяжения"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121П100000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88 605 854,03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121П100000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73 930 751,91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121П100000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73 930 751,91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городской среды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121П100000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14 675 102,12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121П100000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14 675 102,12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Муниципальные проекты в рамках региональных проектов, не входящие в состав национальных проектов</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1220000000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403 795 194,48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551 462 558,42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414 591 704,54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"Благоустройство общественных территорий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1220200000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21 165 426,90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городской среды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1220200000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21 165 426,90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1220200000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15 846 626,90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1220200000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5 318 800,00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"Благоустройство территорий, детских и спортивных площадок на территории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1220500000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1 052 631,58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414 591 704,54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414 591 704,54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содержания жилищного фонда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1220500000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414 591 704,54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414 591 704,54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1220500000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414 591 704,54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414 591 704,54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городской среды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1220500000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1 052 631,58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1220500000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1 052 631,58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"Благоустройство территорий Владивостокского городского округа в рамках реализации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дальневосточных дворов)"</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1220600000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332 147 434,87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136 870 853,88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содержания жилищного фонда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1220600000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332 147 434,87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136 870 853,88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1220600000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332 147 434,87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136 870 853,88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"Создание объектов ритуального назначения на территории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1221800000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49 429 701,13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городской среды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1221800000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49 429 701,13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1221800000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49 429 701,13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Муниципальные ведомственные проекты</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1 023 204 684,03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33 519 028,60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29 785 157,33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ведомственный проект "Благоустройство территории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2 522 195,86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5 172 048,91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2 522 195,86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5 172 048,91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2 522 195,86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5 172 048,91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ведомственный проект "Проведение капитального ремонта многоквартирных домов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1230700000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539 290 992,04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28 346 979,69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29 785 157,33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содержания жилищного фонда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1230700000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539 290 992,04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28 346 979,69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29 785 157,33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1230700000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338 077 692,75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28 346 979,69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29 785 157,33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1230700000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201 213 299,29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ведомственный проект "Реконструкция, капитальный и текущий ремонт жилых помещений муниципального жилищного фонда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1230800000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11 683 617,71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содержания жилищного фонда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1230800000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11 683 617,71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1230800000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11 683 617,71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ведомственный проект "Сохранение внешнего историко-архитектурного облика зданий, сооружений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1231000000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265 754 023,58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содержания жилищного фонда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1231000000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265 754 023,58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1231000000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265 754 023,58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проект "Создание условий для обеспечения качественными услугами жилищного хозяйства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1231300000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35 307 913,73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содержания жилищного фонда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1231300000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35 307 913,73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1231300000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680 000,00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1231300000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34 627 913,73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ведомственный проект "Содержание мест (площадок) накоплений твердых коммунальных отходов на территории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1231400000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28 934 995,43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содержания жилищного фонда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1231400000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28 934 995,43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1231400000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28 934 995,43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ведомственный проект "Капитальный ремонт многоквартирных домов в историческом центре города"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1231800000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139 710 945,68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содержания жилищного фонда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1231800000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139 710 945,68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1231800000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139 710 945,68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Комплексы процессных мероприятий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3 590 529 492,14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674 739 063,98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835 783 702,85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"Руководство и управление в сфере установленных функций органов местного самоуправления, муниципальных казённых учреждений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618 743 789,41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562 102 830,90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600 206 273,59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содержания жилищного фонда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204 488 478,60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208 079 359,67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215 806 986,41</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189 888 358,54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192 660 618,20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200 349 900,56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14 479 707,78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15 299 887,78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15 339 790,78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120 412,28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118 853,69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117 295,07</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городской среды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414 255 310,81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354 023 471,23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384 399 287,18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367 167 775,52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331 150 975,32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384 399 287,18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43 060 935,49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22 872 495,91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2 692,80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1240100000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4 023 907,00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"Озеленение территории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124 536 824,91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административно-территориальное управление островных территорий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7 326 000,00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7 326 000,00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городской среды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117 210 824,91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117 210 824,91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"Благоустройство территории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2 047 749 563,35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99 309 573,66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227 602 032,24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537 232 176,97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16 704 665,93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39 958 830,68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227 858,22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537 004 318,75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16 704 665,93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39 958 830,68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административно-территориальное управление островных территорий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5 929 751,00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5 929 751,00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дорог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79 999 985,74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10 397 338,99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79 999 985,74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10 397 338,99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городской среды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1 419 340 649,64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72 207 568,74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187 643 201,56</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524 308 565,20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16 729 000,00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385 562 152,13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86 351 139,47</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509 469 932,31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50 439 988,74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9 303 214,49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5 038 580,00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91 988 847,60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архитектуры и строительства объектов Владивостокского городского округа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5 247 000,00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1240400000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5 247 000,00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"Обеспечение твердым топливом населения города Владивостока, проживающего в домах с печным отоплением"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1241700000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15 181 376,76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6 326 659,42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7 975 397,02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1241700000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15 181 376,76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6 326 659,42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7 975 397,02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1241700000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15 181 376,76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6 326 659,42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7 975 397,02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"Создание постоянно действующей экспозиции Национального центра "Россия"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1241900000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784 317 937,71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городской среды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1241900000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784 317 937,71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1241900000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784 317 937,71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Муниципальная программа "Энергосбережение и повышение энергетической эффективности"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1300000000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542 191 809,56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171 289 237,20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30 833 714,98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Муниципальные ведомственные проекты</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1330000000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244 931 130,62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11 226 310,00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2 681 200,00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ведомственный проект "Создание и развитие объектов газоснабжения во Владивостокском городском округе"</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1330700000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173 471 873,26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1330700000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173 471 873,26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1330700000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173 471 873,26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Муниципальный ведомственный проект "Строительство, реконструкция, капитальный ремонт и модернизация объектов коммунального хозяйства"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1330800000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71 459 257,36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11 226 310,00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2 681 200,00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1330800000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71 459 257,36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11 226 310,00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2 681 200,00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1330800000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13 073 417,00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8 694 232,21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2 681 200,00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1330800000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58 385 840,36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2 532 077,79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Комплексы процессных мероприятий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297 260 678,94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160 062 927,20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28 152 514,98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"Эксплуатация зданий, строений, сооружений, систем инженерно-технического обеспечения и разработка проектно-сметной документации"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881 584,84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550 000,00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550 000,00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881 584,84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550 000,00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550 000,00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1340200000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881 584,84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550 000,00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550 000,00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"Оснащение зданий, строений энергосберегающими системами, элементами и ограждающими конструкциями"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1 018 415,16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1 350 000,00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1 350 000,00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1 018 415,16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1 350 000,00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1 350 000,00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1340300000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1 018 415,16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1 350 000,00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1 350 000,00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"Строительство, реконструкция, капитальный ремонт и модернизация объектов муниципальной собственности коммунального назначения находящиеся на праве хозяйственного ведения у Муниципального унитарного предприятия города Владивостока "Владивостокское предприятие электрических сетей"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11 227 457,93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13 423 232,80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15 031 232,80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11 227 457,93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13 423 232,80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15 031 232,80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892 000,00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1340500000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11 227 457,93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12 531 232,80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12 531 232,80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"Строительство, реконструкция, капитальный ремонт и модернизация объектов коммунального назначения в области коммунального хозяйства во Владивостокском городском округе"</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252 133 221,01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144 739 694,40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11 221 282,18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252 133 221,01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144 739 694,40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11 221 282,18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15 875 272,32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89 239 694,40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11 221 282,18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1340600000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236 257 948,69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55 500 000,00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Комплекс процессных мероприятий "Возмещение недополученных доходов в связи с выполнением работ, оказанием услуг муниципальными унитарными предприятиями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1340900000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32 000 000,00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1340900000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32 000 000,00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1340900000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32 000 000,00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Непрограммные направления деятельности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9900000000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3 978 849 279,79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2 763 020 620,26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2 763 570 112,77</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Глава муниципального образования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9900011010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8 322 266,47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6 985 500,10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7 264 989,04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9900011010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8 322 266,47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6 985 500,10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7 264 989,04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9900011010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8 322 266,47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6 985 500,10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7 264 989,04</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Председатель представительного органа муниципального образования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6 771 070,00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6 979 798,06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7 259 008,05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Дума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6 771 070,00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6 979 798,06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7 259 008,05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6 771 070,00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6 979 798,06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7 259 008,05</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Депутаты представительного органа муниципального образования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9900011031</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9 341 324,00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10 041 890,45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10 444 070,13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Дума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9900011031</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9 341 324,00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10 041 890,45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10 444 070,13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9900011031</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9 341 324,00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10 041 890,45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10 444 070,13</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Помощники депутатов представительного органа муниципального образования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9900011032</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59 246 461,00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58 498 680,92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60 841 835,64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Дума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9900011032</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59 246 461,00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58 498 680,92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60 841 835,64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9900011032</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59 246 461,00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58 498 680,92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60 841 835,64</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Председатель контрольно-счетной палаты муниципального образования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7 619 280,09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6 979 798,06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7 259 008,05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Контрольно-счетная палата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707</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7 619 280,09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6 979 798,06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7 259 008,05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707</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7 619 280,09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6 979 798,06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7 259 008,05</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Заместители председателя контрольно-счётной палаты муниципального образования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9900011041</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5 655 041,78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5 583 861,36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5 807 294,98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Контрольно-счетная палата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9900011041</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707</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5 655 041,78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5 583 861,36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5 807 294,98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9900011041</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707</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5 655 041,78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5 583 861,36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5 807 294,98</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Аудиторы контрольно-счётной палаты муниципального образования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9900011042</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23 739 904,10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24 429 687,70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25 407 261,85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Контрольно-счетная палата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9900011042</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707</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23 739 904,10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24 429 687,70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25 407 261,85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9900011042</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707</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23 739 904,10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24 429 687,70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25 407 261,85</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Cодержание органов местного самоуправления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106 793 724,96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97 955 843,27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101 575 765,75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Дума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106 793 724,96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97 955 843,27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101 575 765,75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86 855 330,63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89 324 656,84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92 901 533,71</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19 896 050,33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8 593 174,43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8 637 052,04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42 344,00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38 012,00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37 180,00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Cодержание органов местного самоуправления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30 756 870,91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33 082 424,13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34 397 325,65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Контрольно-счетная палата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707</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30 756 870,91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33 082 424,13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34 397 325,65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707</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30 264 623,76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32 844 274,13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34 159 175,65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707</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492 247,15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238 150,00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238 150,00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Cодержание органов местного самоуправления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1 183 246 537,71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1 182 832 770,64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1 234 965 147,13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1 183 246 537,71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1 182 832 770,64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1 234 965 147,13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1 158 943 064,66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1 166 398 618,35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1 218 476 873,34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24 283 473,05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16 414 152,29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16 468 273,79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20 000,00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Cодержание органов местного самоуправления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18 543 894,89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19 067 782,61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19 834 393,91</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административно-территориальное управление островных территорий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18 543 894,89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19 067 782,61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19 834 393,91</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18 543 894,89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19 067 782,61</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19 834 393,91</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Cодержание органов местного самоуправления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14 840 235,27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12 449 466,28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12 947 822,04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административно-территориальное управление поселка Трудовое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14 840 235,27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12 449 466,28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12 947 822,04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14 840 235,27</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12 449 466,28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12 947 822,04</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Cодержание органов местного самоуправления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45 252 955,71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46 451 313,52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47 996 407,60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общественной безопасности и взаимодействия с органами власти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45 252 955,71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46 451 313,52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47 996 407,60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44 816 388,71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46 149 155,52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47 996 407,60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9900011070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436 567,00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302 158,00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Предупреждение возникновения чрезвычайных ситуаций в границах (на территории) Владивостокского городского округа, проведение аварийно-восстановительных работ по ликвидации последствий, возникших вследствие непреодолимой силы, стихийных бедствий и других чрезвычайных ситуаций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1 000 000,00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Реализация муниципальных функций, связанных с общегосударственным управлением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1 433 612,02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Дума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1 433 612,02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1 433 612,02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Реализация муниципальных функций, связанных с общегосударственным управлением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1 541 075,00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959 599,00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1 014 599,00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Контрольно-счетная палата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707</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1 541 075,00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959 599,00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1 014 599,00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707</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1 466 075,00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884 599,00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939 599,00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707</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75 000,00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75 000,00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75 000,00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Реализация муниципальных функций, связанных с общегосударственным управлением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230 520 068,64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15 691 664,67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15 882 074,19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230 520 068,64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15 691 664,67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15 882 074,19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7 896 161,15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7 596 067,00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7 840 598,00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221 923 907,49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7 595 597,67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7 541 476,19</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Реализация муниципальных функций, связанных с общегосударственным управлением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5 022 646,20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общественной безопасности и взаимодействия с органами власти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5 022 646,20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5 022 646,20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Реализация муниципальных функций, связанных с общегосударственным управлением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18 188 883,98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3 887 878,79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дорог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18 188 883,98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3 887 878,79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18 188 883,98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3 887 878,79</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2 500 000,00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Реализация муниципальных функций, связанных с общегосударственным управлением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203 114,00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содержания жилищного фонда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203 114,00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203 114,00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50 000,00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Реализация муниципальных функций, связанных с общегосударственным управлением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10 416 083,32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транспорта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10 416 083,32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10 416 083,32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Реализация муниципальных функций, связанных с общегосударственным управлением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407 533,00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городской среды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407 533,00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407 533,00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Создание, хранение, использование и восполнение резервов материальных ресурсов для ликвидации чрезвычайных ситуаций природного и техногенного характера на территории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9900012060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2 600 000,00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2 600 000,00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2 600 000,00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9900012060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2 600 000,00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2 600 000,00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2 600 000,00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9900012060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2 600 000,00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2 600 000,00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2 600 000,00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Финансовый резерв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9900012080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331 498 811,33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120 000 000,00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60 000 000,00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9900012080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331 498 811,33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120 000 000,00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60 000 000,00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9900012080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331 498 811,33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120 000 000,00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60 000 000,00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Финансовый резерв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9900012080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103 626 558,49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финансов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9900012080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952</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103 626 558,49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9900012080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952</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103 626 558,49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Обеспечение мероприятий по эвакуации и защите населения в связи с угрозой и возникновением чрезвычайной ситуации, проведение гуманитарных акций, экстренных ремонтных и восстановительных работ по ликвидации последствий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60 525 376,39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60 525 376,39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9900012090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60 525 376,39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Устройство и содержание минерализованных противопожарных полос на территории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9900022660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2 868 500,00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общественной безопасности и взаимодействия с органами власти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9900022660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2 868 500,00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9900022660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2 868 500,00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Прочие мероприятия в области жилищного хозяйства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9900023200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16 863 824,72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1 500 000,00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содержания жилищного фонда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9900023200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16 863 824,72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1 500 000,00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9900023200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6 584 824,72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1 500 000,00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9900023200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10 279 000,00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Мероприятия по предоставлению финансовой помощи администрацией города Владивостока муниципальному унитарному предприятию города Владивостока "Центральный" в целях предупреждения банкротства и восстановления платежеспособности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9900023600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73 916 356,46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содержания жилищного фонда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9900023600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73 916 356,46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9900023600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73 916 356,46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Мероприятия по доставке твердого топлива населению пос. Русский, пос. Попова, пос. Рейнеке и с. Береговое, проживающему в домах с печным отоплением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9900024100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24 601 916,11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20 932 575,23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21 979 203,99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9900024100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24 601 916,11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20 932 575,23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21 979 203,99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9900024100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24 601 916,11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20 932 575,23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21 979 203,99</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Мероприятия по содержанию бани в поселке Попова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9900024300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4 406 332,56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3 313 320,00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3 433 040,00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9900024300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4 406 332,56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3 313 320,00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3 433 040,00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9900024300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4 406 332,56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3 313 320,00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3 433 040,00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Возмещение части затрат по оплате коммунальных услуг социально ориентированным некоммерческим организациям, осуществляющим деятельность в сфере образования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9900025150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1 257 938,69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по работе с муниципальными учреждениями образования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9900025150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1 257 938,69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9900025150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975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1 257 938,69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Прочие мероприятия в области социальной политики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9900026020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102 895 197,00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103 587 157,00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103 587 157,00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9900026020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102 895 197,00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103 587 157,00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103 587 157,00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9900026020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1 066 497,00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1 109 157,00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1 109 157,00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9900026020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101 828 700,00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102 478 000,00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102 478 000,00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Проведение мероприятий по увековечиванию памяти участников специальной военной операции, а также лиц, призванных на военную службу по мобилизации, в случае их гибели (смерти) в ходе участия в специальной военной операции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9900026030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29 983 000,00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9900026030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29 983 000,00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9900026030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29 983 000,00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Мероприятия в области повышения уровня информированности населения о социально-экономических и культурных процессах, происходящих на территории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9900028300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5 662 016,40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Дума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9900028300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5 662 016,40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9900028300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706</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5 662 016,40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Мероприятия в области повышения уровня информированности населения о социально-экономических и культурных процессах, происходящих на территории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9900028300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9900028300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9900028300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Субсидия юридическим лицам, индивидуальным предпринимателям на возмещение затрат по обеспечению твердым топливом семей военнослужащих и мобилизованных граждан, проживающих в домах с печным отоплением на территории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9900029046</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995 979,00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9900029046</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995 979,00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9900029046</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995 979,00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9900051200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1 307 550,00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10 428 050,00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1 222 444,00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общественной безопасности и взаимодействия с органами власти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9900051200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1 307 550,00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10 428 050,00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1 222 444,00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9900051200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1 307 550,00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10 428 050,00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1 222 444,00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Осуществление переданных полномочий Российской Федерации на государственную регистрацию актов гражданского состояния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9900059300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57 063 215,00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53 533 225,00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53 533 225,00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9900059300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57 063 215,00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53 533 225,00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53 533 225,00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9900059300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48 419 915,00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44 889 925,00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44 889 925,00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9900059300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8 392 000,00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8 392 000,00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8 392 000,00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9900059300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251 300,00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251 300,00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251 300,00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Обеспечение деятельности муниципальных казенных учреждений, субсидии муниципальным бюджетным и автономным учреждениям Владивостокского городского округа, за исключением учреждений благоустройства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9900070590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526 258 085,84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358 856 248,15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358 856 248,15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9900070590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526 258 085,84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358 856 248,15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358 856 248,15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9900070590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328 865 351,03</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307 461 848,00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319 763 655,00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9900070590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191 349 262,81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45 424 489,15</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33 123 803,15</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9900070590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9900070590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6 003 472,00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5 969 911,00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5 968 790,00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Обеспечение деятельности муниципальных казенных учреждений, субсидии муниципальным бюджетным и автономным учреждениям Владивостокского городского округа, за исключением учреждений благоустройства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9900070590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220 648 985,56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191 079 109,53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198 499 103,82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общественной безопасности и взаимодействия с органами власти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9900070590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220 648 985,56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191 079 109,53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198 499 103,82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9900070590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176 394 108,68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181 908 168,00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189 188 356,00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9900070590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38 789 600,26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6 509 226,53</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6 711 472,82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9900070590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3 169,62</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9900070590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5 462 107,00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2 661 715,00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2 599 275,00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Обеспечение деятельности муниципальных казенных учреждений, субсидии муниципальным бюджетным и автономным учреждениям Владивостокского городского округа, за исключением учреждений благоустройства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9900070590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14 568 634,89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финансов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9900070590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952</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14 568 634,89</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9900070590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952</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12 880 377,25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9900070590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952</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1 688 257,64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Единая субвенция местным бюджетам из краевого бюджета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22 969 459,00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23 794 472,00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24 746 251,00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22 969 459,00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23 794 472,00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24 746 251,00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22 969 459,00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23 794 472,00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24 746 251,00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Единая субвенция местным бюджетам из краевого бюджета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10 148 537,00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10 519 554,00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10 940 336,00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общественной безопасности и взаимодействия с органами власти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10 148 537,00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10 519 554,00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10 940 336,00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10 108 523,86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10 447 691,98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10 865 623,57</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915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40 013,14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71 862,02</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74 712,43</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Субвенции, передаваемые бюджету Владивостокского городского округа на реализацию государственного полномочия по регулированию цен (тарифов) на перевозки пассажиров и багажа морским общественным транспортом на территории Владивостокского городского округа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9900093020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29 376,90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29 376,90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29 376,90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9900093020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29 376,90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29 376,90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29 376,90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9900093020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29 376,90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29 376,90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29 376,90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Субвенции на организацию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52 868 131,00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39 278 042,44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39 278 042,44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городской среды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52 868 131,00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39 278 042,44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39 278 042,44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9900093040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52 868 131,00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39 278 042,44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39 278 042,44</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Организация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9900093041</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городской среды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9900093041</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9900093041</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10 000 000,00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Субвенции бюджетам муниципальных образований Приморского края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9900093050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131 935 675,04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188 817 702,17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193 943 557,73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опеки и попечительства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9900093050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904</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131 935 675,04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188 817 702,17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193 943 557,73</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9900093050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904</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200 000,00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9900093050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904</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131 935 675,04</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188 617 702,17</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193 743 557,73</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Субвенции на выполнение органами местного самоуправления отдельных государственных полномочий по государственному управлению охраной труда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6 148 755,00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6 357 321,00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6 598 614,00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6 148 755,00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6 357 321,00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6 598 614,00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6 098 105,00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6 357 321,00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6 548 614,00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9900093100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650,00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Субвенции на регистрацию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9900093120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10 648,08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10 978,80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11 418,12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9900093120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10 648,08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10 978,80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11 418,12</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9900093120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10 648,08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10 978,80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11 418,12</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Субвенции,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3 387,08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3 387,08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3 387,08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3 387,08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3 387,08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3 387,08</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3 387,08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3 387,08</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3 387,08</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Субвенции на реализацию государственных полномочий органов опеки и попечительства в отношении несовершеннолетних</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9900093160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49 950 324,00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51 631 972,00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53 573 575,00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опеки и попечительства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9900093160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904</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49 950 324,00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51 631 972,00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53 573 575,00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9900093160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904</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47 523 724,00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48 637 572,00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50 583 075,00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9900093160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904</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2 423 600,00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2 991 400,00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2 987 500,00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9900093160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904</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3 000,00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Субвенции бюджетам муниципальных образований Приморского края на осуществление отдельных государственных полномочий по организации транспортного обслуживания населения внеуличным транспортом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12 970,75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12 342,36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12 836,49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транспорта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12 970,75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12 342,36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12 836,49</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9900093170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12 970,75</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12 342,36</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12 836,49</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Субвенции бюджетам муниципальных образований Приморского края на реализацию полномочий Российской Федерации на государственную регистрацию актов гражданского состояния за счет средств краевого бюджета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9900093180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8 369 252,00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8 668 983,00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9 015 742,00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9900093180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8 369 252,00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8 668 983,00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9 015 742,00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9900093180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8 369 252,00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8 668 983,00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9 015 742,00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Субвенции бюджетам муниципальных образований Приморского края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1 494 482,00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1 915 991,00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2 036 698,00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городской среды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1 494 482,00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1 915 991,00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2 036 698,00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9900093190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1 494 482,00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1 915 991,00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2 036 698,00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Обеспечение жилыми помещениями детей-сирот и детей, оставшихся без попечения родителей, лиц из их числа за счет средств краевого бюджета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9900093210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37 832 574,61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23 222 853,04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23 222 853,04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Администрация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9900093210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37 832 574,61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23 222 853,04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23 222 853,04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9900093210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100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8 987 694,61</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23 112 853,04</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23 112 853,04</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9900093210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110 000,00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110 000,00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Социальное обеспечение и иные выплаты населению</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9900093210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903</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300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28 734 880,00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Обеспечение жилыми помещениями детей-сирот и детей, оставшихся без попечения родителей, лиц из их числа за счет средств краевого бюджета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9900093210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178 653 556,96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архитектуры и строительства объектов Владивостокского городского округа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9900093210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178 653 556,96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Капитальные вложения в объекты государственной (муниципальной) собственности</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9900093210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968</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400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178 653 556,96</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Поддержка проектов, инициируемых жителями муниципальных образований, по решению вопросов местного значения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9900094030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дорог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9900094030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Закупка товаров, работ и услуг для обеспечения государственных (муниципальных) нужд</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9900094030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200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1 000 000,00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Поддержка проектов, инициируемых жителями муниципальных образований, по решению вопросов местного значения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9900094030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51 511 288,88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содержания жилищного фонда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9900094030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51 511 288,88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Иные бюджетные ассигнования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9900094030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961</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800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51 511 288,88</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shd w:val="clear" w:color="ffffff" w:fill="ffffff"/>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Поддержка проектов, инициируемых жителями муниципальных образований, по решению вопросов местного значения</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9900094030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управление городской среды администрации города Владивостока</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9900094030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r>
        <w:trPr>
          <w:jc w:val="left"/>
          <w:trHeight w:val="288"/>
        </w:trPr>
        <w:tc>
          <w:tcPr>
            <w:tcW w:w="4503"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top"/>
          </w:tcPr>
          <w:p>
            <w:pPr>
              <w:pStyle w:val="Style_180"/>
              <w:spacing w:before="0" w:after="0" w:line="240" w:lineRule="auto"/>
              <w:jc w:val="left"/>
              <w:rPr>
                <w:rFonts w:ascii="TimesNewRoman" w:hAnsi="TimesNewRoman" w:eastAsia="TimesNewRoman" w:cs="TimesNewRoman"/>
                <w:sz w:val="24"/>
              </w:rPr>
            </w:pPr>
            <w:r>
              <w:rPr>
                <w:rFonts w:ascii="TimesNewRoman" w:hAnsi="TimesNewRoman" w:eastAsia="TimesNewRoman" w:cs="TimesNewRoman"/>
                <w:color w:val="000000"/>
                <w:sz w:val="24"/>
              </w:rPr>
              <w:t xml:space="preserve">Предоставление субсидий бюджетным, автономным учреждениям и иным некоммерческим организациям</w:t>
            </w:r>
          </w:p>
        </w:tc>
        <w:tc>
          <w:tcPr>
            <w:tcW w:w="1437"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9900094030</w:t>
            </w:r>
          </w:p>
        </w:tc>
        <w:tc>
          <w:tcPr>
            <w:tcW w:w="1298"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965</w:t>
            </w:r>
          </w:p>
        </w:tc>
        <w:tc>
          <w:tcPr>
            <w:tcW w:w="685"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center"/>
              <w:rPr>
                <w:rFonts w:ascii="TimesNewRoman" w:hAnsi="TimesNewRoman" w:eastAsia="TimesNewRoman" w:cs="TimesNewRoman"/>
                <w:sz w:val="24"/>
              </w:rPr>
            </w:pPr>
            <w:r>
              <w:rPr>
                <w:rFonts w:ascii="TimesNewRoman" w:hAnsi="TimesNewRoman" w:eastAsia="TimesNewRoman" w:cs="TimesNewRoman"/>
                <w:color w:val="000000"/>
                <w:sz w:val="24"/>
              </w:rPr>
              <w:t xml:space="preserve">600</w:t>
            </w:r>
          </w:p>
        </w:tc>
        <w:tc>
          <w:tcPr>
            <w:tcW w:w="2271"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2 500 000,00</w:t>
            </w:r>
          </w:p>
        </w:tc>
        <w:tc>
          <w:tcPr>
            <w:tcW w:w="2230"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c>
          <w:tcPr>
            <w:tcW w:w="2266" w:type="dxa"/>
            <w:tcBorders>
              <w:top w:val="single" w:color="000000" w:sz="8"/>
              <w:left w:val="single" w:color="000000" w:sz="8"/>
              <w:bottom w:val="single" w:color="000000" w:sz="8"/>
              <w:right w:val="single" w:color="000000" w:sz="8"/>
            </w:tcBorders>
            <w:noWrap w:val="false"/>
            <w:tcMar>
              <w:left w:w="0" w:type="dxa"/>
              <w:top w:w="0" w:type="dxa"/>
              <w:right w:w="0" w:type="dxa"/>
              <w:bottom w:w="0" w:type="dxa"/>
            </w:tcMar>
            <w:textDirection w:val="lrTb"/>
            <w:vAlign w:val="center"/>
          </w:tcPr>
          <w:p>
            <w:pPr>
              <w:pStyle w:val="Style_180"/>
              <w:spacing w:before="0" w:after="0" w:line="240" w:lineRule="auto"/>
              <w:jc w:val="right"/>
              <w:rPr>
                <w:rFonts w:ascii="TimesNewRoman" w:hAnsi="TimesNewRoman" w:eastAsia="TimesNewRoman" w:cs="TimesNewRoman"/>
                <w:sz w:val="24"/>
              </w:rPr>
            </w:pPr>
            <w:r>
              <w:rPr>
                <w:rFonts w:ascii="TimesNewRoman" w:hAnsi="TimesNewRoman" w:eastAsia="TimesNewRoman" w:cs="TimesNewRoman"/>
                <w:color w:val="000000"/>
                <w:sz w:val="24"/>
              </w:rPr>
              <w:t xml:space="preserve">0,00</w:t>
            </w:r>
          </w:p>
        </w:tc>
      </w:tr>
    </w:tbl>
    <w:p>
      <w:pPr>
        <w:pStyle w:val="Style_180"/>
        <w:spacing w:before="0" w:after="0" w:line="240" w:lineRule="auto"/>
        <w:jc w:val="left"/>
        <w:rPr>
          <w:rFonts w:ascii="Arial" w:hAnsi="Arial" w:eastAsia="Arial" w:cs="Arial"/>
          <w:sz w:val="24"/>
        </w:rPr>
      </w:pPr>
    </w:p>
    <w:p>
      <w:pPr>
        <w:pStyle w:val="Style_180"/>
        <w:spacing w:before="0" w:after="0" w:line="240" w:lineRule="auto"/>
        <w:jc w:val="left"/>
        <w:rPr>
          <w:rFonts w:ascii="Arial" w:hAnsi="Arial" w:eastAsia="Arial" w:cs="Arial"/>
          <w:sz w:val="24"/>
        </w:rPr>
      </w:pPr>
      <w:r>
        <w:rPr>
          <w:rFonts w:ascii="TimesNewRoman" w:hAnsi="TimesNewRoman" w:eastAsia="TimesNewRoman" w:cs="TimesNewRoman"/>
          <w:sz w:val="24"/>
        </w:rPr>
        <mc:AlternateContent>
          <mc:Choice Requires="wpg">
            <w:drawing>
              <wp:anchor xmlns:wp="http://schemas.openxmlformats.org/drawingml/2006/wordprocessingDrawing" xmlns:wp14="http://schemas.microsoft.com/office/word/2010/wordprocessingDrawing" distT="0" distB="0" distL="114300" distR="114300" simplePos="0" relativeHeight="1" behindDoc="0" locked="0" layoutInCell="1" allowOverlap="1">
                <wp:simplePos x="0" y="0"/>
                <wp:positionH relativeFrom="column">
                  <wp:posOffset>-70484</wp:posOffset>
                </wp:positionH>
                <wp:positionV relativeFrom="paragraph">
                  <wp:posOffset>15240</wp:posOffset>
                </wp:positionV>
                <wp:extent cx="9393555" cy="47625"/>
                <wp:effectExtent l="0" t="0" r="0" b="0"/>
                <wp:wrapNone/>
                <wp:docPr id="1" name="_x0000_s1026"/>
                <wp:cNvGraphicFramePr/>
                <a:graphic xmlns:a="http://schemas.openxmlformats.org/drawingml/2006/main">
                  <a:graphicData uri="http://schemas.microsoft.com/office/word/2010/wordprocessingShape">
                    <wps:wsp>
                      <wps:cNvPr id="0" name=""/>
                      <wps:cNvSpPr/>
                      <wps:spPr>
                        <a:xfrm>
                          <a:off x="0" y="0"/>
                          <a:ext cx="9393555" cy="47625"/>
                        </a:xfrm>
                        <a:prstGeom prst="line">
                          <a:avLst/>
                        </a:prstGeom>
                        <a:noFill/>
                        <a:ln w="9525">
                          <a:solidFill>
                            <a:srgbClr val="000000"/>
                          </a:solidFill>
                        </a:ln>
                      </wps:spPr>
                      <wps:txbx>
                        <w:txbxContent/>
                      </wps:txbx>
                      <wps:bodyPr wrap="square" upright="1"/>
                    </wps:wsp>
                  </a:graphicData>
                </a:graphic>
              </wp:anchor>
            </w:drawing>
          </mc:Choice>
          <mc:Fallback>
            <w:pict>
              <v:line id="shape 0" o:spid="_x0000_s0" style="position:absolute;left:0;text-align:left;z-index:1;mso-wrap-distance-left:9.00pt;mso-wrap-distance-top:0.00pt;mso-wrap-distance-right:9.00pt;mso-wrap-distance-bottom:0.00pt;visibility:visible;" from="-5.5pt,1.2pt" to="734.1pt,5.0pt" filled="f" strokecolor="#000000" strokeweight="0.75pt">
                <v:textbox inset="0,0,0,0">
                  <w:txbxContent/>
                </v:textbox>
              </v:line>
            </w:pict>
          </mc:Fallback>
        </mc:AlternateContent>
      </w:r>
    </w:p>
    <w:sectPr>
      <w:headerReference w:type="default" dor:id="rId8"/>
      <w:footerReference w:type="default" dor:id="rId9"/>
      <w:type w:val="nextPage"/>
      <w:pgSz w:w="16838" w:h="11906" w:orient="landscape"/>
      <w:pgMar w:top="1417" w:right="1134" w:bottom="850" w:left="1134" w:header="720" w:footer="720" w:gutter="0"/>
      <w:cols w:num="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0">
    <w:p>
      <w:pPr>
        <w:pStyle w:val="Style_180"/>
        <w:spacing w:before="0" w:after="0" w:line="240" w:lineRule="auto"/>
        <w:jc w:val="left"/>
        <w:rPr>
          <w:rFonts w:ascii="Arial" w:hAnsi="Arial" w:eastAsia="Arial" w:cs="Arial"/>
          <w:sz w:val="24"/>
        </w:rPr>
      </w:pPr>
      <w:r>
        <w:rPr>
          <w:rFonts w:ascii="Arial" w:hAnsi="Arial" w:eastAsia="Arial" w:cs="Arial"/>
          <w:sz w:val="24"/>
        </w:rPr>
        <w:separator/>
      </w:r>
    </w:p>
  </w:endnote>
  <w:endnote w:type="continuationSeparator" w:id="1">
    <w:p>
      <w:pPr>
        <w:pStyle w:val="Style_180"/>
        <w:spacing w:before="0" w:after="0" w:line="240" w:lineRule="auto"/>
        <w:jc w:val="left"/>
        <w:rPr>
          <w:rFonts w:ascii="Arial" w:hAnsi="Arial" w:eastAsia="Arial" w:cs="Arial"/>
          <w:sz w:val="24"/>
        </w:rPr>
      </w:pPr>
      <w:r>
        <w:rPr>
          <w:rFonts w:ascii="Arial" w:hAnsi="Arial" w:eastAsia="Arial" w:cs="Arial"/>
          <w:sz w:val="24"/>
        </w:rP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
    <w:panose1 w:val="020206030504050203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Style_180"/>
      <w:spacing w:before="0" w:after="0" w:line="240" w:lineRule="auto"/>
      <w:jc w:val="left"/>
      <w:rPr>
        <w:rFonts w:ascii="TimesNewRoman" w:hAnsi="TimesNewRoman" w:eastAsia="TimesNewRoman" w:cs="TimesNew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0">
    <w:p>
      <w:pPr>
        <w:pStyle w:val="Style_180"/>
        <w:spacing w:before="0" w:after="0" w:line="240" w:lineRule="auto"/>
        <w:jc w:val="left"/>
        <w:rPr>
          <w:rFonts w:ascii="Arial" w:hAnsi="Arial" w:eastAsia="Arial" w:cs="Arial"/>
          <w:sz w:val="24"/>
        </w:rPr>
      </w:pPr>
      <w:r>
        <w:rPr>
          <w:rFonts w:ascii="Arial" w:hAnsi="Arial" w:eastAsia="Arial" w:cs="Arial"/>
          <w:sz w:val="24"/>
        </w:rPr>
        <w:separator/>
      </w:r>
    </w:p>
  </w:footnote>
  <w:footnote w:type="continuationSeparator" w:id="1">
    <w:p>
      <w:pPr>
        <w:pStyle w:val="Style_180"/>
        <w:spacing w:before="0" w:after="0" w:line="240" w:lineRule="auto"/>
        <w:jc w:val="left"/>
        <w:rPr>
          <w:rFonts w:ascii="Arial" w:hAnsi="Arial" w:eastAsia="Arial" w:cs="Arial"/>
          <w:sz w:val="24"/>
        </w:rPr>
      </w:pPr>
      <w:r>
        <w:rPr>
          <w:rFonts w:ascii="Arial" w:hAnsi="Arial" w:eastAsia="Arial" w:cs="Arial"/>
          <w:sz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Style_29"/>
      <w:tabs>
        <w:tab w:val="center" w:pos="7143"/>
        <w:tab w:val="right" w:pos="14287"/>
      </w:tabs>
      <w:spacing w:before="0" w:after="0" w:line="240" w:lineRule="auto"/>
      <w:jc w:val="center"/>
      <w:rPr>
        <w:rFonts w:ascii="Arial" w:hAnsi="Arial" w:eastAsia="Arial" w:cs="Arial"/>
        <w:sz w:val="24"/>
      </w:rPr>
    </w:pPr>
    <w:r>
      <w:rPr>
        <w:rFonts w:ascii="TimesNewRoman" w:hAnsi="TimesNewRoman" w:eastAsia="TimesNewRoman" w:cs="TimesNewRoman"/>
        <w:sz w:val="24"/>
      </w:rPr>
      <w:fldChar w:fldCharType="begin"/>
    </w:r>
    <w:r>
      <w:rPr>
        <w:rFonts w:ascii="TimesNewRoman" w:hAnsi="TimesNewRoman" w:eastAsia="TimesNewRoman" w:cs="TimesNewRoman"/>
        <w:sz w:val="24"/>
      </w:rPr>
      <w:instrText xml:space="preserve"> PAGE  MERGEFORMAT</w:instrText>
    </w:r>
    <w:r>
      <w:fldChar w:fldCharType="separate"/>
    </w:r>
    <w:r>
      <w:rPr>
        <w:rFonts w:ascii="TimesNewRoman" w:hAnsi="TimesNewRoman" w:eastAsia="TimesNewRoman" w:cs="TimesNewRoman"/>
        <w:sz w:val="24"/>
      </w:rPr>
      <w:t xml:space="preserve">1</w:t>
    </w:r>
    <w:r>
      <w:fldChar w:fldCharType="end"/>
    </w:r>
  </w:p>
  <w:p>
    <w:pPr>
      <w:pStyle w:val="Style_29"/>
      <w:tabs>
        <w:tab w:val="center" w:pos="7143"/>
        <w:tab w:val="right" w:pos="14287"/>
      </w:tabs>
      <w:spacing w:before="0" w:after="0" w:line="240" w:lineRule="auto"/>
      <w:jc w:val="left"/>
      <w:rPr>
        <w:rFonts w:ascii="Arial" w:hAnsi="Arial" w:eastAsia="Arial" w:cs="Arial"/>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val="true"/>
  <w:characterSpacingControl w:val="doNotCompress"/>
  <w:footnotePr>
    <w:pos w:val="beneathText"/>
    <w:numStart w:val="1"/>
    <w:numRestart w:val="continuous"/>
    <w:footnote w:id="0"/>
    <w:footnote w:id="1"/>
  </w:footnotePr>
  <w:endnotePr>
    <w:pos w:val="docEnd"/>
    <w:numStart w:val="1"/>
    <w:endnote w:id="0"/>
    <w:endnote w:id="1"/>
  </w:endnotePr>
  <w:compat>
    <w:forgetLastTabAlignment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4"/>
      </w:rPr>
    </w:rPrDefault>
    <w:pPrDefault>
      <w:pPr>
        <w:spacing w:before="0" w:after="0" w:line="240" w:lineRule="auto"/>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Style_1">
    <w:name w:val="Heading 1"/>
    <w:qFormat/>
    <w:pPr>
      <w:keepNext/>
      <w:keepLines/>
      <w:spacing w:before="480" w:after="200" w:line="240" w:lineRule="auto"/>
      <w:jc w:val="left"/>
      <w:outlineLvl w:val="0"/>
    </w:pPr>
    <w:rPr>
      <w:rFonts w:ascii="Arial" w:hAnsi="Arial" w:eastAsia="Arial" w:cs="Arial"/>
      <w:sz w:val="40"/>
    </w:rPr>
  </w:style>
  <w:style w:type="character" w:styleId="Style_2">
    <w:name w:val="Heading 1 Char"/>
    <w:rPr>
      <w:rFonts w:ascii="Arial" w:hAnsi="Arial" w:eastAsia="Arial" w:cs="Arial"/>
      <w:sz w:val="40"/>
    </w:rPr>
  </w:style>
  <w:style w:type="paragraph" w:styleId="Style_3">
    <w:name w:val="Heading 2"/>
    <w:unhideWhenUsed/>
    <w:qFormat/>
    <w:pPr>
      <w:keepNext/>
      <w:keepLines/>
      <w:spacing w:before="360" w:after="200" w:line="240" w:lineRule="auto"/>
      <w:jc w:val="left"/>
      <w:outlineLvl w:val="1"/>
    </w:pPr>
    <w:rPr>
      <w:rFonts w:ascii="Arial" w:hAnsi="Arial" w:eastAsia="Arial" w:cs="Arial"/>
      <w:sz w:val="34"/>
    </w:rPr>
  </w:style>
  <w:style w:type="character" w:styleId="Style_4">
    <w:name w:val="Heading 2 Char"/>
    <w:rPr>
      <w:rFonts w:ascii="Arial" w:hAnsi="Arial" w:eastAsia="Arial" w:cs="Arial"/>
      <w:sz w:val="34"/>
    </w:rPr>
  </w:style>
  <w:style w:type="paragraph" w:styleId="Style_5">
    <w:name w:val="Heading 3"/>
    <w:unhideWhenUsed/>
    <w:qFormat/>
    <w:pPr>
      <w:keepNext/>
      <w:keepLines/>
      <w:spacing w:before="320" w:after="200" w:line="240" w:lineRule="auto"/>
      <w:jc w:val="left"/>
      <w:outlineLvl w:val="2"/>
    </w:pPr>
    <w:rPr>
      <w:rFonts w:ascii="Arial" w:hAnsi="Arial" w:eastAsia="Arial" w:cs="Arial"/>
      <w:sz w:val="30"/>
    </w:rPr>
  </w:style>
  <w:style w:type="character" w:styleId="Style_6">
    <w:name w:val="Heading 3 Char"/>
    <w:rPr>
      <w:rFonts w:ascii="Arial" w:hAnsi="Arial" w:eastAsia="Arial" w:cs="Arial"/>
      <w:sz w:val="30"/>
    </w:rPr>
  </w:style>
  <w:style w:type="paragraph" w:styleId="Style_7">
    <w:name w:val="Heading 4"/>
    <w:unhideWhenUsed/>
    <w:qFormat/>
    <w:pPr>
      <w:keepNext/>
      <w:keepLines/>
      <w:spacing w:before="320" w:after="200" w:line="240" w:lineRule="auto"/>
      <w:jc w:val="left"/>
      <w:outlineLvl w:val="3"/>
    </w:pPr>
    <w:rPr>
      <w:rFonts w:ascii="Arial" w:hAnsi="Arial" w:eastAsia="Arial" w:cs="Arial"/>
      <w:b/>
      <w:sz w:val="26"/>
    </w:rPr>
  </w:style>
  <w:style w:type="character" w:styleId="Style_8">
    <w:name w:val="Heading 4 Char"/>
    <w:rPr>
      <w:rFonts w:ascii="Arial" w:hAnsi="Arial" w:eastAsia="Arial" w:cs="Arial"/>
      <w:b/>
      <w:sz w:val="26"/>
    </w:rPr>
  </w:style>
  <w:style w:type="paragraph" w:styleId="Style_9">
    <w:name w:val="Heading 5"/>
    <w:unhideWhenUsed/>
    <w:qFormat/>
    <w:pPr>
      <w:keepNext/>
      <w:keepLines/>
      <w:spacing w:before="320" w:after="200" w:line="240" w:lineRule="auto"/>
      <w:jc w:val="left"/>
      <w:outlineLvl w:val="4"/>
    </w:pPr>
    <w:rPr>
      <w:rFonts w:ascii="Arial" w:hAnsi="Arial" w:eastAsia="Arial" w:cs="Arial"/>
      <w:b/>
      <w:sz w:val="24"/>
    </w:rPr>
  </w:style>
  <w:style w:type="character" w:styleId="Style_10">
    <w:name w:val="Heading 5 Char"/>
    <w:rPr>
      <w:rFonts w:ascii="Arial" w:hAnsi="Arial" w:eastAsia="Arial" w:cs="Arial"/>
      <w:b/>
      <w:sz w:val="24"/>
    </w:rPr>
  </w:style>
  <w:style w:type="paragraph" w:styleId="Style_11">
    <w:name w:val="Heading 6"/>
    <w:unhideWhenUsed/>
    <w:qFormat/>
    <w:pPr>
      <w:keepNext/>
      <w:keepLines/>
      <w:spacing w:before="320" w:after="200" w:line="240" w:lineRule="auto"/>
      <w:jc w:val="left"/>
      <w:outlineLvl w:val="5"/>
    </w:pPr>
    <w:rPr>
      <w:rFonts w:ascii="Arial" w:hAnsi="Arial" w:eastAsia="Arial" w:cs="Arial"/>
      <w:b/>
      <w:sz w:val="22"/>
    </w:rPr>
  </w:style>
  <w:style w:type="character" w:styleId="Style_12">
    <w:name w:val="Heading 6 Char"/>
    <w:rPr>
      <w:rFonts w:ascii="Arial" w:hAnsi="Arial" w:eastAsia="Arial" w:cs="Arial"/>
      <w:b/>
      <w:sz w:val="22"/>
    </w:rPr>
  </w:style>
  <w:style w:type="paragraph" w:styleId="Style_13">
    <w:name w:val="Heading 7"/>
    <w:unhideWhenUsed/>
    <w:qFormat/>
    <w:pPr>
      <w:keepNext/>
      <w:keepLines/>
      <w:spacing w:before="320" w:after="200" w:line="240" w:lineRule="auto"/>
      <w:jc w:val="left"/>
      <w:outlineLvl w:val="6"/>
    </w:pPr>
    <w:rPr>
      <w:rFonts w:ascii="Arial" w:hAnsi="Arial" w:eastAsia="Arial" w:cs="Arial"/>
      <w:b/>
      <w:i/>
      <w:sz w:val="22"/>
    </w:rPr>
  </w:style>
  <w:style w:type="character" w:styleId="Style_14">
    <w:name w:val="Heading 7 Char"/>
    <w:rPr>
      <w:rFonts w:ascii="Arial" w:hAnsi="Arial" w:eastAsia="Arial" w:cs="Arial"/>
      <w:b/>
      <w:i/>
      <w:sz w:val="22"/>
    </w:rPr>
  </w:style>
  <w:style w:type="paragraph" w:styleId="Style_15">
    <w:name w:val="Heading 8"/>
    <w:unhideWhenUsed/>
    <w:qFormat/>
    <w:pPr>
      <w:keepNext/>
      <w:keepLines/>
      <w:spacing w:before="320" w:after="200" w:line="240" w:lineRule="auto"/>
      <w:jc w:val="left"/>
      <w:outlineLvl w:val="7"/>
    </w:pPr>
    <w:rPr>
      <w:rFonts w:ascii="Arial" w:hAnsi="Arial" w:eastAsia="Arial" w:cs="Arial"/>
      <w:i/>
      <w:sz w:val="22"/>
    </w:rPr>
  </w:style>
  <w:style w:type="character" w:styleId="Style_16">
    <w:name w:val="Heading 8 Char"/>
    <w:rPr>
      <w:rFonts w:ascii="Arial" w:hAnsi="Arial" w:eastAsia="Arial" w:cs="Arial"/>
      <w:i/>
      <w:sz w:val="22"/>
    </w:rPr>
  </w:style>
  <w:style w:type="paragraph" w:styleId="Style_17">
    <w:name w:val="Heading 9"/>
    <w:unhideWhenUsed/>
    <w:qFormat/>
    <w:pPr>
      <w:keepNext/>
      <w:keepLines/>
      <w:spacing w:before="320" w:after="200" w:line="240" w:lineRule="auto"/>
      <w:jc w:val="left"/>
      <w:outlineLvl w:val="8"/>
    </w:pPr>
    <w:rPr>
      <w:rFonts w:ascii="Arial" w:hAnsi="Arial" w:eastAsia="Arial" w:cs="Arial"/>
      <w:i/>
      <w:sz w:val="21"/>
    </w:rPr>
  </w:style>
  <w:style w:type="character" w:styleId="Style_18">
    <w:name w:val="Heading 9 Char"/>
    <w:rPr>
      <w:rFonts w:ascii="Arial" w:hAnsi="Arial" w:eastAsia="Arial" w:cs="Arial"/>
      <w:i/>
      <w:sz w:val="21"/>
    </w:rPr>
  </w:style>
  <w:style w:type="paragraph" w:styleId="Style_19">
    <w:name w:val="List Paragraph"/>
    <w:qFormat/>
    <w:pPr>
      <w:spacing w:before="0" w:after="0" w:line="240" w:lineRule="auto"/>
      <w:ind w:left="720"/>
      <w:contextualSpacing/>
      <w:jc w:val="left"/>
    </w:pPr>
    <w:rPr>
      <w:rFonts w:ascii="Arial" w:hAnsi="Arial" w:eastAsia="Arial" w:cs="Arial"/>
      <w:sz w:val="24"/>
    </w:rPr>
  </w:style>
  <w:style w:type="paragraph" w:styleId="Style_20">
    <w:name w:val="No Spacing"/>
    <w:qFormat/>
    <w:pPr>
      <w:spacing w:before="0" w:after="0" w:line="240" w:lineRule="auto"/>
      <w:jc w:val="left"/>
    </w:pPr>
    <w:rPr>
      <w:rFonts w:ascii="Arial" w:hAnsi="Arial" w:eastAsia="Arial" w:cs="Arial"/>
      <w:sz w:val="24"/>
    </w:rPr>
  </w:style>
  <w:style w:type="paragraph" w:styleId="Style_21">
    <w:name w:val="Title"/>
    <w:qFormat/>
    <w:pPr>
      <w:spacing w:before="300" w:after="200" w:line="240" w:lineRule="auto"/>
      <w:contextualSpacing/>
      <w:jc w:val="left"/>
    </w:pPr>
    <w:rPr>
      <w:rFonts w:ascii="Arial" w:hAnsi="Arial" w:eastAsia="Arial" w:cs="Arial"/>
      <w:sz w:val="48"/>
    </w:rPr>
  </w:style>
  <w:style w:type="character" w:styleId="Style_22">
    <w:name w:val="Title Char"/>
    <w:rPr>
      <w:rFonts w:ascii="Arial" w:hAnsi="Arial" w:eastAsia="Arial" w:cs="Arial"/>
      <w:sz w:val="48"/>
    </w:rPr>
  </w:style>
  <w:style w:type="paragraph" w:styleId="Style_23">
    <w:name w:val="Subtitle"/>
    <w:qFormat/>
    <w:pPr>
      <w:spacing w:before="200" w:after="200" w:line="240" w:lineRule="auto"/>
      <w:jc w:val="left"/>
    </w:pPr>
    <w:rPr>
      <w:rFonts w:ascii="Arial" w:hAnsi="Arial" w:eastAsia="Arial" w:cs="Arial"/>
      <w:sz w:val="24"/>
    </w:rPr>
  </w:style>
  <w:style w:type="character" w:styleId="Style_24">
    <w:name w:val="Subtitle Char"/>
    <w:rPr>
      <w:rFonts w:ascii="Arial" w:hAnsi="Arial" w:eastAsia="Arial" w:cs="Arial"/>
      <w:sz w:val="24"/>
    </w:rPr>
  </w:style>
  <w:style w:type="paragraph" w:styleId="Style_25">
    <w:name w:val="Quote"/>
    <w:qFormat/>
    <w:pPr>
      <w:spacing w:before="0" w:after="0" w:line="240" w:lineRule="auto"/>
      <w:ind w:left="720"/>
      <w:jc w:val="left"/>
    </w:pPr>
    <w:rPr>
      <w:rFonts w:ascii="Arial" w:hAnsi="Arial" w:eastAsia="Arial" w:cs="Arial"/>
      <w:i/>
      <w:sz w:val="24"/>
    </w:rPr>
  </w:style>
  <w:style w:type="character" w:styleId="Style_26">
    <w:name w:val="Quote Char"/>
    <w:rPr>
      <w:rFonts w:ascii="Arial" w:hAnsi="Arial" w:eastAsia="Arial" w:cs="Arial"/>
      <w:i/>
      <w:sz w:val="24"/>
    </w:rPr>
  </w:style>
  <w:style w:type="paragraph" w:styleId="Style_27">
    <w:name w:val="Intense Quote"/>
    <w:qFormat/>
    <w:pPr>
      <w:pBdr>
        <w:top w:val="single" w:color="FFFFFF" w:sz="4" w:space="5"/>
        <w:left w:val="single" w:color="FFFFFF" w:sz="4" w:space="10"/>
        <w:bottom w:val="single" w:color="FFFFFF" w:sz="4" w:space="5"/>
        <w:right w:val="single" w:color="FFFFFF" w:sz="4" w:space="10"/>
      </w:pBdr>
      <w:shd w:val="clear" w:fill="f2f2f2"/>
      <w:spacing w:before="0" w:after="0" w:line="240" w:lineRule="auto"/>
      <w:ind w:left="720"/>
      <w:contextualSpacing w:val="0"/>
      <w:jc w:val="left"/>
    </w:pPr>
    <w:rPr>
      <w:rFonts w:ascii="Arial" w:hAnsi="Arial" w:eastAsia="Arial" w:cs="Arial"/>
      <w:i/>
      <w:sz w:val="24"/>
    </w:rPr>
  </w:style>
  <w:style w:type="character" w:styleId="Style_28">
    <w:name w:val="Intense Quote Char"/>
    <w:rPr>
      <w:rFonts w:ascii="Arial" w:hAnsi="Arial" w:eastAsia="Arial" w:cs="Arial"/>
      <w:i/>
      <w:sz w:val="24"/>
    </w:rPr>
  </w:style>
  <w:style w:type="paragraph" w:styleId="Style_29">
    <w:name w:val="Header"/>
    <w:unhideWhenUsed/>
    <w:pPr>
      <w:tabs>
        <w:tab w:val="center" w:pos="7143"/>
        <w:tab w:val="right" w:pos="14287"/>
      </w:tabs>
      <w:spacing w:before="0" w:after="0" w:line="240" w:lineRule="auto"/>
      <w:jc w:val="left"/>
    </w:pPr>
    <w:rPr>
      <w:rFonts w:ascii="Arial" w:hAnsi="Arial" w:eastAsia="Arial" w:cs="Arial"/>
      <w:sz w:val="24"/>
    </w:rPr>
  </w:style>
  <w:style w:type="character" w:styleId="Style_30">
    <w:name w:val="Header Char"/>
    <w:rPr>
      <w:rFonts w:ascii="Arial" w:hAnsi="Arial" w:eastAsia="Arial" w:cs="Arial"/>
      <w:sz w:val="24"/>
    </w:rPr>
  </w:style>
  <w:style w:type="paragraph" w:styleId="Style_31">
    <w:name w:val="Footer"/>
    <w:unhideWhenUsed/>
    <w:pPr>
      <w:tabs>
        <w:tab w:val="center" w:pos="7143"/>
        <w:tab w:val="right" w:pos="14287"/>
      </w:tabs>
      <w:spacing w:before="0" w:after="0" w:line="240" w:lineRule="auto"/>
      <w:jc w:val="left"/>
    </w:pPr>
    <w:rPr>
      <w:rFonts w:ascii="Arial" w:hAnsi="Arial" w:eastAsia="Arial" w:cs="Arial"/>
      <w:sz w:val="24"/>
    </w:rPr>
  </w:style>
  <w:style w:type="character" w:styleId="Style_32">
    <w:name w:val="Footer Char"/>
    <w:rPr>
      <w:rFonts w:ascii="Arial" w:hAnsi="Arial" w:eastAsia="Arial" w:cs="Arial"/>
      <w:sz w:val="24"/>
    </w:rPr>
  </w:style>
  <w:style w:type="paragraph" w:styleId="Style_33">
    <w:name w:val="Caption"/>
    <w:semiHidden/>
    <w:unhideWhenUsed/>
    <w:qFormat/>
    <w:pPr>
      <w:spacing w:before="0" w:after="0" w:line="276" w:lineRule="auto"/>
      <w:jc w:val="left"/>
    </w:pPr>
    <w:rPr>
      <w:rFonts w:ascii="Arial" w:hAnsi="Arial" w:eastAsia="Arial" w:cs="Arial"/>
      <w:b/>
      <w:color w:val="4f81bd"/>
      <w:sz w:val="18"/>
    </w:rPr>
  </w:style>
  <w:style w:type="character" w:styleId="Style_34">
    <w:name w:val="Caption Char"/>
    <w:rPr>
      <w:rFonts w:ascii="Arial" w:hAnsi="Arial" w:eastAsia="Arial" w:cs="Arial"/>
      <w:b/>
      <w:color w:val="4f81bd"/>
      <w:sz w:val="18"/>
    </w:rPr>
  </w:style>
  <w:style w:type="table" w:styleId="Style_35">
    <w:name w:val="Table Grid"/>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108" w:type="dxa"/>
        <w:top w:w="0" w:type="dxa"/>
        <w:right w:w="108" w:type="dxa"/>
        <w:bottom w:w="0" w:type="dxa"/>
      </w:tblCellMar>
    </w:tblPr>
  </w:style>
  <w:style w:type="table" w:styleId="Style_36">
    <w:name w:val="Table Grid Light"/>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108" w:type="dxa"/>
        <w:top w:w="0" w:type="dxa"/>
        <w:right w:w="108" w:type="dxa"/>
        <w:bottom w:w="0" w:type="dxa"/>
      </w:tblCellMar>
    </w:tblPr>
  </w:style>
  <w:style w:type="table" w:styleId="Style_37">
    <w:name w:val="Plain Table 1"/>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108" w:type="dxa"/>
        <w:top w:w="0" w:type="dxa"/>
        <w:right w:w="108" w:type="dxa"/>
        <w:bottom w:w="0" w:type="dxa"/>
      </w:tblCellMar>
    </w:tblPr>
  </w:style>
  <w:style w:type="table" w:styleId="Style_38">
    <w:name w:val="Plain Table 2"/>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0" w:space="0"/>
        <w:insideV w:val="none" w:color="auto" w:sz="0" w:space="0"/>
      </w:tblBorders>
      <w:tblLayout w:type="autofit"/>
      <w:tblCellMar>
        <w:left w:w="108" w:type="dxa"/>
        <w:top w:w="0" w:type="dxa"/>
        <w:right w:w="108" w:type="dxa"/>
        <w:bottom w:w="0" w:type="dxa"/>
      </w:tblCellMar>
    </w:tblPr>
  </w:style>
  <w:style w:type="table" w:styleId="Style_39">
    <w:name w:val="Plain Table 3"/>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40">
    <w:name w:val="Plain Table 4"/>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41">
    <w:name w:val="Plain Table 5"/>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42">
    <w:name w:val="Grid Table 1 Light"/>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43">
    <w:name w:val="Grid Table 1 Light -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44">
    <w:name w:val="Grid Table 1 Light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45">
    <w:name w:val="Grid Table 1 Light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46">
    <w:name w:val="Grid Table 1 Light -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47">
    <w:name w:val="Grid Table 1 Light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48">
    <w:name w:val="Grid Table 1 Light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49">
    <w:name w:val="Grid Table 2"/>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0">
    <w:name w:val="Grid Table 2 - Accent 1"/>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1">
    <w:name w:val="Grid Table 2 - Accent 2"/>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2">
    <w:name w:val="Grid Table 2 - Accent 3"/>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3">
    <w:name w:val="Grid Table 2 - Accent 4"/>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4">
    <w:name w:val="Grid Table 2 - Accent 5"/>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5">
    <w:name w:val="Grid Table 2 - Accent 6"/>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6">
    <w:name w:val="Grid Table 3"/>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7">
    <w:name w:val="Grid Table 3 - Accent 1"/>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8">
    <w:name w:val="Grid Table 3 - Accent 2"/>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59">
    <w:name w:val="Grid Table 3 - Accent 3"/>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60">
    <w:name w:val="Grid Table 3 - Accent 4"/>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61">
    <w:name w:val="Grid Table 3 - Accent 5"/>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62">
    <w:name w:val="Grid Table 3 - Accent 6"/>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0" w:space="0"/>
        <w:insideH w:val="none" w:color="auto" w:sz="4" w:space="0"/>
        <w:insideV w:val="none" w:color="auto" w:sz="4" w:space="0"/>
      </w:tblBorders>
      <w:tblLayout w:type="autofit"/>
      <w:tblCellMar>
        <w:left w:w="0" w:type="dxa"/>
        <w:right w:w="0" w:type="dxa"/>
      </w:tblCellMar>
    </w:tblPr>
  </w:style>
  <w:style w:type="table" w:styleId="Style_63">
    <w:name w:val="Grid Table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64">
    <w:name w:val="Grid Table 4 -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65">
    <w:name w:val="Grid Table 4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66">
    <w:name w:val="Grid Table 4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67">
    <w:name w:val="Grid Table 4 -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68">
    <w:name w:val="Grid Table 4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69">
    <w:name w:val="Grid Table 4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70">
    <w:name w:val="Grid Table 5 Dark"/>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shd w:val="clear" w:color="ffffff" w:fill="bfbfbf"/>
      <w:tblLayout w:type="autofit"/>
      <w:tblCellMar>
        <w:left w:w="0" w:type="dxa"/>
        <w:right w:w="0" w:type="dxa"/>
      </w:tblCellMar>
    </w:tblPr>
  </w:style>
  <w:style w:type="table" w:styleId="Style_71">
    <w:name w:val="Grid Table 5 Dark-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shd w:val="clear" w:color="ffffff" w:fill="dae5f1"/>
      <w:tblLayout w:type="autofit"/>
      <w:tblCellMar>
        <w:left w:w="0" w:type="dxa"/>
        <w:right w:w="0" w:type="dxa"/>
      </w:tblCellMar>
    </w:tblPr>
  </w:style>
  <w:style w:type="table" w:styleId="Style_72">
    <w:name w:val="Grid Table 5 Dark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shd w:val="clear" w:color="ffffff" w:fill="f2dcdb"/>
      <w:tblLayout w:type="autofit"/>
      <w:tblCellMar>
        <w:left w:w="0" w:type="dxa"/>
        <w:right w:w="0" w:type="dxa"/>
      </w:tblCellMar>
    </w:tblPr>
  </w:style>
  <w:style w:type="table" w:styleId="Style_73">
    <w:name w:val="Grid Table 5 Dark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shd w:val="clear" w:color="ffffff" w:fill="eaf0dd"/>
      <w:tblLayout w:type="autofit"/>
      <w:tblCellMar>
        <w:left w:w="0" w:type="dxa"/>
        <w:right w:w="0" w:type="dxa"/>
      </w:tblCellMar>
    </w:tblPr>
  </w:style>
  <w:style w:type="table" w:styleId="Style_74">
    <w:name w:val="Grid Table 5 Dark-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shd w:val="clear" w:color="ffffff" w:fill="e5dfec"/>
      <w:tblLayout w:type="autofit"/>
      <w:tblCellMar>
        <w:left w:w="0" w:type="dxa"/>
        <w:right w:w="0" w:type="dxa"/>
      </w:tblCellMar>
    </w:tblPr>
  </w:style>
  <w:style w:type="table" w:styleId="Style_75">
    <w:name w:val="Grid Table 5 Dark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shd w:val="clear" w:color="ffffff" w:fill="daeef3"/>
      <w:tblLayout w:type="autofit"/>
      <w:tblCellMar>
        <w:left w:w="0" w:type="dxa"/>
        <w:right w:w="0" w:type="dxa"/>
      </w:tblCellMar>
    </w:tblPr>
  </w:style>
  <w:style w:type="table" w:styleId="Style_76">
    <w:name w:val="Grid Table 5 Dark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shd w:val="clear" w:color="ffffff" w:fill="fde9d8"/>
      <w:tblLayout w:type="autofit"/>
      <w:tblCellMar>
        <w:left w:w="0" w:type="dxa"/>
        <w:right w:w="0" w:type="dxa"/>
      </w:tblCellMar>
    </w:tblPr>
  </w:style>
  <w:style w:type="table" w:styleId="Style_77">
    <w:name w:val="Grid Table 6 Colorful"/>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78">
    <w:name w:val="Grid Table 6 Colorful -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79">
    <w:name w:val="Grid Table 6 Colorful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0">
    <w:name w:val="Grid Table 6 Colorful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1">
    <w:name w:val="Grid Table 6 Colorful -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2">
    <w:name w:val="Grid Table 6 Colorful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3">
    <w:name w:val="Grid Table 6 Colorful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4">
    <w:name w:val="Grid Table 7 Colorful"/>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5">
    <w:name w:val="Grid Table 7 Colorful - Accent 1"/>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6">
    <w:name w:val="Grid Table 7 Colorful - Accent 2"/>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7">
    <w:name w:val="Grid Table 7 Colorful - Accent 3"/>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8">
    <w:name w:val="Grid Table 7 Colorful - Accent 4"/>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89">
    <w:name w:val="Grid Table 7 Colorful - Accent 5"/>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90">
    <w:name w:val="Grid Table 7 Colorful - Accent 6"/>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91">
    <w:name w:val="List Table 1 Light"/>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92">
    <w:name w:val="List Table 1 Light - Accent 1"/>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93">
    <w:name w:val="List Table 1 Light - Accent 2"/>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94">
    <w:name w:val="List Table 1 Light - Accent 3"/>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95">
    <w:name w:val="List Table 1 Light - Accent 4"/>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96">
    <w:name w:val="List Table 1 Light - Accent 5"/>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97">
    <w:name w:val="List Table 1 Light - Accent 6"/>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98">
    <w:name w:val="List Table 2"/>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4" w:space="0"/>
        <w:insideV w:val="none" w:color="auto" w:sz="0" w:space="0"/>
      </w:tblBorders>
      <w:tblLayout w:type="autofit"/>
      <w:tblCellMar>
        <w:left w:w="0" w:type="dxa"/>
        <w:right w:w="0" w:type="dxa"/>
      </w:tblCellMar>
    </w:tblPr>
  </w:style>
  <w:style w:type="table" w:styleId="Style_99">
    <w:name w:val="List Table 2 -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4" w:space="0"/>
        <w:insideV w:val="none" w:color="auto" w:sz="0" w:space="0"/>
      </w:tblBorders>
      <w:tblLayout w:type="autofit"/>
      <w:tblCellMar>
        <w:left w:w="0" w:type="dxa"/>
        <w:right w:w="0" w:type="dxa"/>
      </w:tblCellMar>
    </w:tblPr>
  </w:style>
  <w:style w:type="table" w:styleId="Style_100">
    <w:name w:val="List Table 2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4" w:space="0"/>
        <w:insideV w:val="none" w:color="auto" w:sz="0" w:space="0"/>
      </w:tblBorders>
      <w:tblLayout w:type="autofit"/>
      <w:tblCellMar>
        <w:left w:w="0" w:type="dxa"/>
        <w:right w:w="0" w:type="dxa"/>
      </w:tblCellMar>
    </w:tblPr>
  </w:style>
  <w:style w:type="table" w:styleId="Style_101">
    <w:name w:val="List Table 2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4" w:space="0"/>
        <w:insideV w:val="none" w:color="auto" w:sz="0" w:space="0"/>
      </w:tblBorders>
      <w:tblLayout w:type="autofit"/>
      <w:tblCellMar>
        <w:left w:w="0" w:type="dxa"/>
        <w:right w:w="0" w:type="dxa"/>
      </w:tblCellMar>
    </w:tblPr>
  </w:style>
  <w:style w:type="table" w:styleId="Style_102">
    <w:name w:val="List Table 2 -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4" w:space="0"/>
        <w:insideV w:val="none" w:color="auto" w:sz="0" w:space="0"/>
      </w:tblBorders>
      <w:tblLayout w:type="autofit"/>
      <w:tblCellMar>
        <w:left w:w="0" w:type="dxa"/>
        <w:right w:w="0" w:type="dxa"/>
      </w:tblCellMar>
    </w:tblPr>
  </w:style>
  <w:style w:type="table" w:styleId="Style_103">
    <w:name w:val="List Table 2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4" w:space="0"/>
        <w:insideV w:val="none" w:color="auto" w:sz="0" w:space="0"/>
      </w:tblBorders>
      <w:tblLayout w:type="autofit"/>
      <w:tblCellMar>
        <w:left w:w="0" w:type="dxa"/>
        <w:right w:w="0" w:type="dxa"/>
      </w:tblCellMar>
    </w:tblPr>
  </w:style>
  <w:style w:type="table" w:styleId="Style_104">
    <w:name w:val="List Table 2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4" w:space="0"/>
        <w:insideV w:val="none" w:color="auto" w:sz="0" w:space="0"/>
      </w:tblBorders>
      <w:tblLayout w:type="autofit"/>
      <w:tblCellMar>
        <w:left w:w="0" w:type="dxa"/>
        <w:right w:w="0" w:type="dxa"/>
      </w:tblCellMar>
    </w:tblPr>
  </w:style>
  <w:style w:type="table" w:styleId="Style_105">
    <w:name w:val="List Table 3"/>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0" w:space="0"/>
        <w:insideV w:val="none" w:color="auto" w:sz="0" w:space="0"/>
      </w:tblBorders>
      <w:tblLayout w:type="autofit"/>
      <w:tblCellMar>
        <w:left w:w="0" w:type="dxa"/>
        <w:right w:w="0" w:type="dxa"/>
      </w:tblCellMar>
    </w:tblPr>
  </w:style>
  <w:style w:type="table" w:styleId="Style_106">
    <w:name w:val="List Table 3 -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0" w:space="0"/>
        <w:insideV w:val="none" w:color="auto" w:sz="0" w:space="0"/>
      </w:tblBorders>
      <w:tblLayout w:type="autofit"/>
      <w:tblCellMar>
        <w:left w:w="0" w:type="dxa"/>
        <w:right w:w="0" w:type="dxa"/>
      </w:tblCellMar>
    </w:tblPr>
  </w:style>
  <w:style w:type="table" w:styleId="Style_107">
    <w:name w:val="List Table 3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0" w:space="0"/>
        <w:insideV w:val="none" w:color="auto" w:sz="0" w:space="0"/>
      </w:tblBorders>
      <w:tblLayout w:type="autofit"/>
      <w:tblCellMar>
        <w:left w:w="0" w:type="dxa"/>
        <w:right w:w="0" w:type="dxa"/>
      </w:tblCellMar>
    </w:tblPr>
  </w:style>
  <w:style w:type="table" w:styleId="Style_108">
    <w:name w:val="List Table 3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0" w:space="0"/>
        <w:insideV w:val="none" w:color="auto" w:sz="0" w:space="0"/>
      </w:tblBorders>
      <w:tblLayout w:type="autofit"/>
      <w:tblCellMar>
        <w:left w:w="0" w:type="dxa"/>
        <w:right w:w="0" w:type="dxa"/>
      </w:tblCellMar>
    </w:tblPr>
  </w:style>
  <w:style w:type="table" w:styleId="Style_109">
    <w:name w:val="List Table 3 -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0" w:space="0"/>
        <w:insideV w:val="none" w:color="auto" w:sz="0" w:space="0"/>
      </w:tblBorders>
      <w:tblLayout w:type="autofit"/>
      <w:tblCellMar>
        <w:left w:w="0" w:type="dxa"/>
        <w:right w:w="0" w:type="dxa"/>
      </w:tblCellMar>
    </w:tblPr>
  </w:style>
  <w:style w:type="table" w:styleId="Style_110">
    <w:name w:val="List Table 3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0" w:space="0"/>
        <w:insideV w:val="none" w:color="auto" w:sz="0" w:space="0"/>
      </w:tblBorders>
      <w:tblLayout w:type="autofit"/>
      <w:tblCellMar>
        <w:left w:w="0" w:type="dxa"/>
        <w:right w:w="0" w:type="dxa"/>
      </w:tblCellMar>
    </w:tblPr>
  </w:style>
  <w:style w:type="table" w:styleId="Style_111">
    <w:name w:val="List Table 3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0" w:space="0"/>
        <w:insideV w:val="none" w:color="auto" w:sz="0" w:space="0"/>
      </w:tblBorders>
      <w:tblLayout w:type="autofit"/>
      <w:tblCellMar>
        <w:left w:w="0" w:type="dxa"/>
        <w:right w:w="0" w:type="dxa"/>
      </w:tblCellMar>
    </w:tblPr>
  </w:style>
  <w:style w:type="table" w:styleId="Style_112">
    <w:name w:val="List Table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0" w:space="0"/>
      </w:tblBorders>
      <w:tblLayout w:type="autofit"/>
      <w:tblCellMar>
        <w:left w:w="0" w:type="dxa"/>
        <w:right w:w="0" w:type="dxa"/>
      </w:tblCellMar>
    </w:tblPr>
  </w:style>
  <w:style w:type="table" w:styleId="Style_113">
    <w:name w:val="List Table 4 -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0" w:space="0"/>
      </w:tblBorders>
      <w:tblLayout w:type="autofit"/>
      <w:tblCellMar>
        <w:left w:w="0" w:type="dxa"/>
        <w:right w:w="0" w:type="dxa"/>
      </w:tblCellMar>
    </w:tblPr>
  </w:style>
  <w:style w:type="table" w:styleId="Style_114">
    <w:name w:val="List Table 4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0" w:space="0"/>
      </w:tblBorders>
      <w:tblLayout w:type="autofit"/>
      <w:tblCellMar>
        <w:left w:w="0" w:type="dxa"/>
        <w:right w:w="0" w:type="dxa"/>
      </w:tblCellMar>
    </w:tblPr>
  </w:style>
  <w:style w:type="table" w:styleId="Style_115">
    <w:name w:val="List Table 4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0" w:space="0"/>
      </w:tblBorders>
      <w:tblLayout w:type="autofit"/>
      <w:tblCellMar>
        <w:left w:w="0" w:type="dxa"/>
        <w:right w:w="0" w:type="dxa"/>
      </w:tblCellMar>
    </w:tblPr>
  </w:style>
  <w:style w:type="table" w:styleId="Style_116">
    <w:name w:val="List Table 4 -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0" w:space="0"/>
      </w:tblBorders>
      <w:tblLayout w:type="autofit"/>
      <w:tblCellMar>
        <w:left w:w="0" w:type="dxa"/>
        <w:right w:w="0" w:type="dxa"/>
      </w:tblCellMar>
    </w:tblPr>
  </w:style>
  <w:style w:type="table" w:styleId="Style_117">
    <w:name w:val="List Table 4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0" w:space="0"/>
      </w:tblBorders>
      <w:tblLayout w:type="autofit"/>
      <w:tblCellMar>
        <w:left w:w="0" w:type="dxa"/>
        <w:right w:w="0" w:type="dxa"/>
      </w:tblCellMar>
    </w:tblPr>
  </w:style>
  <w:style w:type="table" w:styleId="Style_118">
    <w:name w:val="List Table 4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0" w:space="0"/>
      </w:tblBorders>
      <w:tblLayout w:type="autofit"/>
      <w:tblCellMar>
        <w:left w:w="0" w:type="dxa"/>
        <w:right w:w="0" w:type="dxa"/>
      </w:tblCellMar>
    </w:tblPr>
  </w:style>
  <w:style w:type="table" w:styleId="Style_119">
    <w:name w:val="List Table 5 Dark"/>
    <w:pPr>
      <w:spacing w:before="0" w:after="0" w:line="240" w:lineRule="auto"/>
      <w:jc w:val="left"/>
    </w:pPr>
    <w:rPr>
      <w:rFonts w:ascii="Arial" w:hAnsi="Arial" w:eastAsia="Arial" w:cs="Arial"/>
      <w:sz w:val="24"/>
    </w:rPr>
    <w:tblPr>
      <w:tblW w:w="0" w:type="auto"/>
      <w:tblInd w:w="0" w:type="dxa"/>
      <w:tblBorders>
        <w:top w:val="none" w:color="auto" w:sz="32" w:space="0"/>
        <w:left w:val="none" w:color="auto" w:sz="32" w:space="0"/>
        <w:bottom w:val="none" w:color="auto" w:sz="32" w:space="0"/>
        <w:right w:val="none" w:color="auto" w:sz="32" w:space="0"/>
        <w:insideH w:val="none" w:color="auto" w:sz="0" w:space="0"/>
        <w:insideV w:val="none" w:color="auto" w:sz="0" w:space="0"/>
      </w:tblBorders>
      <w:shd w:val="clear" w:color="ffffff" w:fill="7f7f7f"/>
      <w:tblLayout w:type="autofit"/>
      <w:tblCellMar>
        <w:left w:w="0" w:type="dxa"/>
        <w:right w:w="0" w:type="dxa"/>
      </w:tblCellMar>
    </w:tblPr>
  </w:style>
  <w:style w:type="table" w:styleId="Style_120">
    <w:name w:val="List Table 5 Dark - Accent 1"/>
    <w:pPr>
      <w:spacing w:before="0" w:after="0" w:line="240" w:lineRule="auto"/>
      <w:jc w:val="left"/>
    </w:pPr>
    <w:rPr>
      <w:rFonts w:ascii="Arial" w:hAnsi="Arial" w:eastAsia="Arial" w:cs="Arial"/>
      <w:sz w:val="24"/>
    </w:rPr>
    <w:tblPr>
      <w:tblW w:w="0" w:type="auto"/>
      <w:tblInd w:w="0" w:type="dxa"/>
      <w:tblBorders>
        <w:top w:val="none" w:color="auto" w:sz="32" w:space="0"/>
        <w:left w:val="none" w:color="auto" w:sz="32" w:space="0"/>
        <w:bottom w:val="none" w:color="auto" w:sz="32" w:space="0"/>
        <w:right w:val="none" w:color="auto" w:sz="32" w:space="0"/>
        <w:insideH w:val="none" w:color="auto" w:sz="0" w:space="0"/>
        <w:insideV w:val="none" w:color="auto" w:sz="0" w:space="0"/>
      </w:tblBorders>
      <w:shd w:val="clear" w:color="ffffff" w:fill="4f81bd"/>
      <w:tblLayout w:type="autofit"/>
      <w:tblCellMar>
        <w:left w:w="0" w:type="dxa"/>
        <w:right w:w="0" w:type="dxa"/>
      </w:tblCellMar>
    </w:tblPr>
  </w:style>
  <w:style w:type="table" w:styleId="Style_121">
    <w:name w:val="List Table 5 Dark - Accent 2"/>
    <w:pPr>
      <w:spacing w:before="0" w:after="0" w:line="240" w:lineRule="auto"/>
      <w:jc w:val="left"/>
    </w:pPr>
    <w:rPr>
      <w:rFonts w:ascii="Arial" w:hAnsi="Arial" w:eastAsia="Arial" w:cs="Arial"/>
      <w:sz w:val="24"/>
    </w:rPr>
    <w:tblPr>
      <w:tblW w:w="0" w:type="auto"/>
      <w:tblInd w:w="0" w:type="dxa"/>
      <w:tblBorders>
        <w:top w:val="none" w:color="auto" w:sz="32" w:space="0"/>
        <w:left w:val="none" w:color="auto" w:sz="32" w:space="0"/>
        <w:bottom w:val="none" w:color="auto" w:sz="32" w:space="0"/>
        <w:right w:val="none" w:color="auto" w:sz="32" w:space="0"/>
        <w:insideH w:val="none" w:color="auto" w:sz="0" w:space="0"/>
        <w:insideV w:val="none" w:color="auto" w:sz="0" w:space="0"/>
      </w:tblBorders>
      <w:shd w:val="clear" w:color="ffffff" w:fill="d99694"/>
      <w:tblLayout w:type="autofit"/>
      <w:tblCellMar>
        <w:left w:w="0" w:type="dxa"/>
        <w:right w:w="0" w:type="dxa"/>
      </w:tblCellMar>
    </w:tblPr>
  </w:style>
  <w:style w:type="table" w:styleId="Style_122">
    <w:name w:val="List Table 5 Dark - Accent 3"/>
    <w:pPr>
      <w:spacing w:before="0" w:after="0" w:line="240" w:lineRule="auto"/>
      <w:jc w:val="left"/>
    </w:pPr>
    <w:rPr>
      <w:rFonts w:ascii="Arial" w:hAnsi="Arial" w:eastAsia="Arial" w:cs="Arial"/>
      <w:sz w:val="24"/>
    </w:rPr>
    <w:tblPr>
      <w:tblW w:w="0" w:type="auto"/>
      <w:tblInd w:w="0" w:type="dxa"/>
      <w:tblBorders>
        <w:top w:val="none" w:color="auto" w:sz="32" w:space="0"/>
        <w:left w:val="none" w:color="auto" w:sz="32" w:space="0"/>
        <w:bottom w:val="none" w:color="auto" w:sz="32" w:space="0"/>
        <w:right w:val="none" w:color="auto" w:sz="32" w:space="0"/>
        <w:insideH w:val="none" w:color="auto" w:sz="0" w:space="0"/>
        <w:insideV w:val="none" w:color="auto" w:sz="0" w:space="0"/>
      </w:tblBorders>
      <w:shd w:val="clear" w:color="ffffff" w:fill="c3d69b"/>
      <w:tblLayout w:type="autofit"/>
      <w:tblCellMar>
        <w:left w:w="0" w:type="dxa"/>
        <w:right w:w="0" w:type="dxa"/>
      </w:tblCellMar>
    </w:tblPr>
  </w:style>
  <w:style w:type="table" w:styleId="Style_123">
    <w:name w:val="List Table 5 Dark - Accent 4"/>
    <w:pPr>
      <w:spacing w:before="0" w:after="0" w:line="240" w:lineRule="auto"/>
      <w:jc w:val="left"/>
    </w:pPr>
    <w:rPr>
      <w:rFonts w:ascii="Arial" w:hAnsi="Arial" w:eastAsia="Arial" w:cs="Arial"/>
      <w:sz w:val="24"/>
    </w:rPr>
    <w:tblPr>
      <w:tblW w:w="0" w:type="auto"/>
      <w:tblInd w:w="0" w:type="dxa"/>
      <w:tblBorders>
        <w:top w:val="none" w:color="auto" w:sz="32" w:space="0"/>
        <w:left w:val="none" w:color="auto" w:sz="32" w:space="0"/>
        <w:bottom w:val="none" w:color="auto" w:sz="32" w:space="0"/>
        <w:right w:val="none" w:color="auto" w:sz="32" w:space="0"/>
        <w:insideH w:val="none" w:color="auto" w:sz="0" w:space="0"/>
        <w:insideV w:val="none" w:color="auto" w:sz="0" w:space="0"/>
      </w:tblBorders>
      <w:shd w:val="clear" w:color="ffffff" w:fill="b2a1c6"/>
      <w:tblLayout w:type="autofit"/>
      <w:tblCellMar>
        <w:left w:w="0" w:type="dxa"/>
        <w:right w:w="0" w:type="dxa"/>
      </w:tblCellMar>
    </w:tblPr>
  </w:style>
  <w:style w:type="table" w:styleId="Style_124">
    <w:name w:val="List Table 5 Dark - Accent 5"/>
    <w:pPr>
      <w:spacing w:before="0" w:after="0" w:line="240" w:lineRule="auto"/>
      <w:jc w:val="left"/>
    </w:pPr>
    <w:rPr>
      <w:rFonts w:ascii="Arial" w:hAnsi="Arial" w:eastAsia="Arial" w:cs="Arial"/>
      <w:sz w:val="24"/>
    </w:rPr>
    <w:tblPr>
      <w:tblW w:w="0" w:type="auto"/>
      <w:tblInd w:w="0" w:type="dxa"/>
      <w:tblBorders>
        <w:top w:val="none" w:color="auto" w:sz="32" w:space="0"/>
        <w:left w:val="none" w:color="auto" w:sz="32" w:space="0"/>
        <w:bottom w:val="none" w:color="auto" w:sz="32" w:space="0"/>
        <w:right w:val="none" w:color="auto" w:sz="32" w:space="0"/>
        <w:insideH w:val="none" w:color="auto" w:sz="0" w:space="0"/>
        <w:insideV w:val="none" w:color="auto" w:sz="0" w:space="0"/>
      </w:tblBorders>
      <w:shd w:val="clear" w:color="ffffff" w:fill="91cddc"/>
      <w:tblLayout w:type="autofit"/>
      <w:tblCellMar>
        <w:left w:w="0" w:type="dxa"/>
        <w:right w:w="0" w:type="dxa"/>
      </w:tblCellMar>
    </w:tblPr>
  </w:style>
  <w:style w:type="table" w:styleId="Style_125">
    <w:name w:val="List Table 5 Dark - Accent 6"/>
    <w:pPr>
      <w:spacing w:before="0" w:after="0" w:line="240" w:lineRule="auto"/>
      <w:jc w:val="left"/>
    </w:pPr>
    <w:rPr>
      <w:rFonts w:ascii="Arial" w:hAnsi="Arial" w:eastAsia="Arial" w:cs="Arial"/>
      <w:sz w:val="24"/>
    </w:rPr>
    <w:tblPr>
      <w:tblW w:w="0" w:type="auto"/>
      <w:tblInd w:w="0" w:type="dxa"/>
      <w:tblBorders>
        <w:top w:val="none" w:color="auto" w:sz="32" w:space="0"/>
        <w:left w:val="none" w:color="auto" w:sz="32" w:space="0"/>
        <w:bottom w:val="none" w:color="auto" w:sz="32" w:space="0"/>
        <w:right w:val="none" w:color="auto" w:sz="32" w:space="0"/>
        <w:insideH w:val="none" w:color="auto" w:sz="0" w:space="0"/>
        <w:insideV w:val="none" w:color="auto" w:sz="0" w:space="0"/>
      </w:tblBorders>
      <w:shd w:val="clear" w:color="ffffff" w:fill="f9bf90"/>
      <w:tblLayout w:type="autofit"/>
      <w:tblCellMar>
        <w:left w:w="0" w:type="dxa"/>
        <w:right w:w="0" w:type="dxa"/>
      </w:tblCellMar>
    </w:tblPr>
  </w:style>
  <w:style w:type="table" w:styleId="Style_126">
    <w:name w:val="List Table 6 Colorful"/>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0" w:space="0"/>
        <w:insideV w:val="none" w:color="auto" w:sz="0" w:space="0"/>
      </w:tblBorders>
      <w:tblLayout w:type="autofit"/>
      <w:tblCellMar>
        <w:left w:w="0" w:type="dxa"/>
        <w:right w:w="0" w:type="dxa"/>
      </w:tblCellMar>
    </w:tblPr>
  </w:style>
  <w:style w:type="table" w:styleId="Style_127">
    <w:name w:val="List Table 6 Colorful -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0" w:space="0"/>
        <w:insideV w:val="none" w:color="auto" w:sz="0" w:space="0"/>
      </w:tblBorders>
      <w:tblLayout w:type="autofit"/>
      <w:tblCellMar>
        <w:left w:w="0" w:type="dxa"/>
        <w:right w:w="0" w:type="dxa"/>
      </w:tblCellMar>
    </w:tblPr>
  </w:style>
  <w:style w:type="table" w:styleId="Style_128">
    <w:name w:val="List Table 6 Colorful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0" w:space="0"/>
        <w:insideV w:val="none" w:color="auto" w:sz="0" w:space="0"/>
      </w:tblBorders>
      <w:tblLayout w:type="autofit"/>
      <w:tblCellMar>
        <w:left w:w="0" w:type="dxa"/>
        <w:right w:w="0" w:type="dxa"/>
      </w:tblCellMar>
    </w:tblPr>
  </w:style>
  <w:style w:type="table" w:styleId="Style_129">
    <w:name w:val="List Table 6 Colorful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0" w:space="0"/>
        <w:insideV w:val="none" w:color="auto" w:sz="0" w:space="0"/>
      </w:tblBorders>
      <w:tblLayout w:type="autofit"/>
      <w:tblCellMar>
        <w:left w:w="0" w:type="dxa"/>
        <w:right w:w="0" w:type="dxa"/>
      </w:tblCellMar>
    </w:tblPr>
  </w:style>
  <w:style w:type="table" w:styleId="Style_130">
    <w:name w:val="List Table 6 Colorful -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0" w:space="0"/>
        <w:insideV w:val="none" w:color="auto" w:sz="0" w:space="0"/>
      </w:tblBorders>
      <w:tblLayout w:type="autofit"/>
      <w:tblCellMar>
        <w:left w:w="0" w:type="dxa"/>
        <w:right w:w="0" w:type="dxa"/>
      </w:tblCellMar>
    </w:tblPr>
  </w:style>
  <w:style w:type="table" w:styleId="Style_131">
    <w:name w:val="List Table 6 Colorful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0" w:space="0"/>
        <w:insideV w:val="none" w:color="auto" w:sz="0" w:space="0"/>
      </w:tblBorders>
      <w:tblLayout w:type="autofit"/>
      <w:tblCellMar>
        <w:left w:w="0" w:type="dxa"/>
        <w:right w:w="0" w:type="dxa"/>
      </w:tblCellMar>
    </w:tblPr>
  </w:style>
  <w:style w:type="table" w:styleId="Style_132">
    <w:name w:val="List Table 6 Colorful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0" w:space="0"/>
        <w:bottom w:val="none" w:color="auto" w:sz="4" w:space="0"/>
        <w:right w:val="none" w:color="auto" w:sz="0" w:space="0"/>
        <w:insideH w:val="none" w:color="auto" w:sz="0" w:space="0"/>
        <w:insideV w:val="none" w:color="auto" w:sz="0" w:space="0"/>
      </w:tblBorders>
      <w:tblLayout w:type="autofit"/>
      <w:tblCellMar>
        <w:left w:w="0" w:type="dxa"/>
        <w:right w:w="0" w:type="dxa"/>
      </w:tblCellMar>
    </w:tblPr>
  </w:style>
  <w:style w:type="table" w:styleId="Style_133">
    <w:name w:val="List Table 7 Colorful"/>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4" w:space="0"/>
        <w:insideH w:val="none" w:color="auto" w:sz="0" w:space="0"/>
        <w:insideV w:val="none" w:color="auto" w:sz="0" w:space="0"/>
      </w:tblBorders>
      <w:tblLayout w:type="autofit"/>
      <w:tblCellMar>
        <w:left w:w="0" w:type="dxa"/>
        <w:right w:w="0" w:type="dxa"/>
      </w:tblCellMar>
    </w:tblPr>
  </w:style>
  <w:style w:type="table" w:styleId="Style_134">
    <w:name w:val="List Table 7 Colorful - Accent 1"/>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4" w:space="0"/>
        <w:insideH w:val="none" w:color="auto" w:sz="0" w:space="0"/>
        <w:insideV w:val="none" w:color="auto" w:sz="0" w:space="0"/>
      </w:tblBorders>
      <w:tblLayout w:type="autofit"/>
      <w:tblCellMar>
        <w:left w:w="0" w:type="dxa"/>
        <w:right w:w="0" w:type="dxa"/>
      </w:tblCellMar>
    </w:tblPr>
  </w:style>
  <w:style w:type="table" w:styleId="Style_135">
    <w:name w:val="List Table 7 Colorful - Accent 2"/>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4" w:space="0"/>
        <w:insideH w:val="none" w:color="auto" w:sz="0" w:space="0"/>
        <w:insideV w:val="none" w:color="auto" w:sz="0" w:space="0"/>
      </w:tblBorders>
      <w:tblLayout w:type="autofit"/>
      <w:tblCellMar>
        <w:left w:w="0" w:type="dxa"/>
        <w:right w:w="0" w:type="dxa"/>
      </w:tblCellMar>
    </w:tblPr>
  </w:style>
  <w:style w:type="table" w:styleId="Style_136">
    <w:name w:val="List Table 7 Colorful - Accent 3"/>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4" w:space="0"/>
        <w:insideH w:val="none" w:color="auto" w:sz="0" w:space="0"/>
        <w:insideV w:val="none" w:color="auto" w:sz="0" w:space="0"/>
      </w:tblBorders>
      <w:tblLayout w:type="autofit"/>
      <w:tblCellMar>
        <w:left w:w="0" w:type="dxa"/>
        <w:right w:w="0" w:type="dxa"/>
      </w:tblCellMar>
    </w:tblPr>
  </w:style>
  <w:style w:type="table" w:styleId="Style_137">
    <w:name w:val="List Table 7 Colorful - Accent 4"/>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4" w:space="0"/>
        <w:insideH w:val="none" w:color="auto" w:sz="0" w:space="0"/>
        <w:insideV w:val="none" w:color="auto" w:sz="0" w:space="0"/>
      </w:tblBorders>
      <w:tblLayout w:type="autofit"/>
      <w:tblCellMar>
        <w:left w:w="0" w:type="dxa"/>
        <w:right w:w="0" w:type="dxa"/>
      </w:tblCellMar>
    </w:tblPr>
  </w:style>
  <w:style w:type="table" w:styleId="Style_138">
    <w:name w:val="List Table 7 Colorful - Accent 5"/>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4" w:space="0"/>
        <w:insideH w:val="none" w:color="auto" w:sz="0" w:space="0"/>
        <w:insideV w:val="none" w:color="auto" w:sz="0" w:space="0"/>
      </w:tblBorders>
      <w:tblLayout w:type="autofit"/>
      <w:tblCellMar>
        <w:left w:w="0" w:type="dxa"/>
        <w:right w:w="0" w:type="dxa"/>
      </w:tblCellMar>
    </w:tblPr>
  </w:style>
  <w:style w:type="table" w:styleId="Style_139">
    <w:name w:val="List Table 7 Colorful - Accent 6"/>
    <w:pPr>
      <w:spacing w:before="0" w:after="0" w:line="240" w:lineRule="auto"/>
      <w:jc w:val="left"/>
    </w:pPr>
    <w:rPr>
      <w:rFonts w:ascii="Arial" w:hAnsi="Arial" w:eastAsia="Arial" w:cs="Arial"/>
      <w:sz w:val="24"/>
    </w:rPr>
    <w:tblPr>
      <w:tblW w:w="0" w:type="auto"/>
      <w:tblInd w:w="0" w:type="dxa"/>
      <w:tblBorders>
        <w:top w:val="none" w:color="auto" w:sz="0" w:space="0"/>
        <w:left w:val="none" w:color="auto" w:sz="0" w:space="0"/>
        <w:bottom w:val="none" w:color="auto" w:sz="0" w:space="0"/>
        <w:right w:val="none" w:color="auto" w:sz="4" w:space="0"/>
        <w:insideH w:val="none" w:color="auto" w:sz="0" w:space="0"/>
        <w:insideV w:val="none" w:color="auto" w:sz="0" w:space="0"/>
      </w:tblBorders>
      <w:tblLayout w:type="autofit"/>
      <w:tblCellMar>
        <w:left w:w="0" w:type="dxa"/>
        <w:right w:w="0" w:type="dxa"/>
      </w:tblCellMar>
    </w:tblPr>
  </w:style>
  <w:style w:type="table" w:styleId="Style_140">
    <w:name w:val="Lined - Accent"/>
    <w:pPr>
      <w:spacing w:before="0" w:after="0" w:line="240" w:lineRule="auto"/>
      <w:jc w:val="left"/>
    </w:pPr>
    <w:rPr>
      <w:rFonts w:ascii="Arial" w:hAnsi="Arial" w:eastAsia="Arial" w:cs="Arial"/>
      <w:color w:val="404040"/>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141">
    <w:name w:val="Lined - Accent 1"/>
    <w:pPr>
      <w:spacing w:before="0" w:after="0" w:line="240" w:lineRule="auto"/>
      <w:jc w:val="left"/>
    </w:pPr>
    <w:rPr>
      <w:rFonts w:ascii="Arial" w:hAnsi="Arial" w:eastAsia="Arial" w:cs="Arial"/>
      <w:color w:val="404040"/>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142">
    <w:name w:val="Lined - Accent 2"/>
    <w:pPr>
      <w:spacing w:before="0" w:after="0" w:line="240" w:lineRule="auto"/>
      <w:jc w:val="left"/>
    </w:pPr>
    <w:rPr>
      <w:rFonts w:ascii="Arial" w:hAnsi="Arial" w:eastAsia="Arial" w:cs="Arial"/>
      <w:color w:val="404040"/>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143">
    <w:name w:val="Lined - Accent 3"/>
    <w:pPr>
      <w:spacing w:before="0" w:after="0" w:line="240" w:lineRule="auto"/>
      <w:jc w:val="left"/>
    </w:pPr>
    <w:rPr>
      <w:rFonts w:ascii="Arial" w:hAnsi="Arial" w:eastAsia="Arial" w:cs="Arial"/>
      <w:color w:val="404040"/>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144">
    <w:name w:val="Lined - Accent 4"/>
    <w:pPr>
      <w:spacing w:before="0" w:after="0" w:line="240" w:lineRule="auto"/>
      <w:jc w:val="left"/>
    </w:pPr>
    <w:rPr>
      <w:rFonts w:ascii="Arial" w:hAnsi="Arial" w:eastAsia="Arial" w:cs="Arial"/>
      <w:color w:val="404040"/>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145">
    <w:name w:val="Lined - Accent 5"/>
    <w:pPr>
      <w:spacing w:before="0" w:after="0" w:line="240" w:lineRule="auto"/>
      <w:jc w:val="left"/>
    </w:pPr>
    <w:rPr>
      <w:rFonts w:ascii="Arial" w:hAnsi="Arial" w:eastAsia="Arial" w:cs="Arial"/>
      <w:color w:val="404040"/>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146">
    <w:name w:val="Lined - Accent 6"/>
    <w:pPr>
      <w:spacing w:before="0" w:after="0" w:line="240" w:lineRule="auto"/>
      <w:jc w:val="left"/>
    </w:pPr>
    <w:rPr>
      <w:rFonts w:ascii="Arial" w:hAnsi="Arial" w:eastAsia="Arial" w:cs="Arial"/>
      <w:color w:val="404040"/>
      <w:sz w:val="24"/>
    </w:rPr>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 w:type="table" w:styleId="Style_147">
    <w:name w:val="Bordered &amp; Lined - Accent"/>
    <w:pPr>
      <w:spacing w:before="0" w:after="0" w:line="240" w:lineRule="auto"/>
      <w:jc w:val="left"/>
    </w:pPr>
    <w:rPr>
      <w:rFonts w:ascii="Arial" w:hAnsi="Arial" w:eastAsia="Arial" w:cs="Arial"/>
      <w:color w:val="404040"/>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48">
    <w:name w:val="Bordered &amp; Lined - Accent 1"/>
    <w:pPr>
      <w:spacing w:before="0" w:after="0" w:line="240" w:lineRule="auto"/>
      <w:jc w:val="left"/>
    </w:pPr>
    <w:rPr>
      <w:rFonts w:ascii="Arial" w:hAnsi="Arial" w:eastAsia="Arial" w:cs="Arial"/>
      <w:color w:val="404040"/>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49">
    <w:name w:val="Bordered &amp; Lined - Accent 2"/>
    <w:pPr>
      <w:spacing w:before="0" w:after="0" w:line="240" w:lineRule="auto"/>
      <w:jc w:val="left"/>
    </w:pPr>
    <w:rPr>
      <w:rFonts w:ascii="Arial" w:hAnsi="Arial" w:eastAsia="Arial" w:cs="Arial"/>
      <w:color w:val="404040"/>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0">
    <w:name w:val="Bordered &amp; Lined - Accent 3"/>
    <w:pPr>
      <w:spacing w:before="0" w:after="0" w:line="240" w:lineRule="auto"/>
      <w:jc w:val="left"/>
    </w:pPr>
    <w:rPr>
      <w:rFonts w:ascii="Arial" w:hAnsi="Arial" w:eastAsia="Arial" w:cs="Arial"/>
      <w:color w:val="404040"/>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1">
    <w:name w:val="Bordered &amp; Lined - Accent 4"/>
    <w:pPr>
      <w:spacing w:before="0" w:after="0" w:line="240" w:lineRule="auto"/>
      <w:jc w:val="left"/>
    </w:pPr>
    <w:rPr>
      <w:rFonts w:ascii="Arial" w:hAnsi="Arial" w:eastAsia="Arial" w:cs="Arial"/>
      <w:color w:val="404040"/>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2">
    <w:name w:val="Bordered &amp; Lined - Accent 5"/>
    <w:pPr>
      <w:spacing w:before="0" w:after="0" w:line="240" w:lineRule="auto"/>
      <w:jc w:val="left"/>
    </w:pPr>
    <w:rPr>
      <w:rFonts w:ascii="Arial" w:hAnsi="Arial" w:eastAsia="Arial" w:cs="Arial"/>
      <w:color w:val="404040"/>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3">
    <w:name w:val="Bordered &amp; Lined - Accent 6"/>
    <w:pPr>
      <w:spacing w:before="0" w:after="0" w:line="240" w:lineRule="auto"/>
      <w:jc w:val="left"/>
    </w:pPr>
    <w:rPr>
      <w:rFonts w:ascii="Arial" w:hAnsi="Arial" w:eastAsia="Arial" w:cs="Arial"/>
      <w:color w:val="404040"/>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4">
    <w:name w:val="Bordered"/>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5">
    <w:name w:val="Bordered - Accent 1"/>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6">
    <w:name w:val="Bordered - Accent 2"/>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7">
    <w:name w:val="Bordered - Accent 3"/>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8">
    <w:name w:val="Bordered - Accent 4"/>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59">
    <w:name w:val="Bordered - Accent 5"/>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table" w:styleId="Style_160">
    <w:name w:val="Bordered - Accent 6"/>
    <w:pPr>
      <w:spacing w:before="0" w:after="0" w:line="240" w:lineRule="auto"/>
      <w:jc w:val="left"/>
    </w:pPr>
    <w:rPr>
      <w:rFonts w:ascii="Arial" w:hAnsi="Arial" w:eastAsia="Arial" w:cs="Arial"/>
      <w:sz w:val="24"/>
    </w:rPr>
    <w:tblPr>
      <w:tblW w:w="0" w:type="auto"/>
      <w:tblInd w:w="0" w:type="dxa"/>
      <w:tblBorders>
        <w:top w:val="none" w:color="auto" w:sz="4" w:space="0"/>
        <w:left w:val="none" w:color="auto" w:sz="4" w:space="0"/>
        <w:bottom w:val="none" w:color="auto" w:sz="4" w:space="0"/>
        <w:right w:val="none" w:color="auto" w:sz="4" w:space="0"/>
        <w:insideH w:val="none" w:color="auto" w:sz="4" w:space="0"/>
        <w:insideV w:val="none" w:color="auto" w:sz="4" w:space="0"/>
      </w:tblBorders>
      <w:tblLayout w:type="autofit"/>
      <w:tblCellMar>
        <w:left w:w="0" w:type="dxa"/>
        <w:right w:w="0" w:type="dxa"/>
      </w:tblCellMar>
    </w:tblPr>
  </w:style>
  <w:style w:type="character" w:styleId="Style_161">
    <w:name w:val="Hyperlink"/>
    <w:unhideWhenUsed/>
    <w:rPr>
      <w:rFonts w:ascii="Arial" w:hAnsi="Arial" w:eastAsia="Arial" w:cs="Arial"/>
      <w:color w:val="0000ff"/>
      <w:sz w:val="24"/>
      <w:u w:val="single"/>
    </w:rPr>
  </w:style>
  <w:style w:type="paragraph" w:styleId="Style_162">
    <w:name w:val="footnote text"/>
    <w:semiHidden/>
    <w:unhideWhenUsed/>
    <w:pPr>
      <w:spacing w:before="0" w:after="40" w:line="240" w:lineRule="auto"/>
      <w:jc w:val="left"/>
    </w:pPr>
    <w:rPr>
      <w:rFonts w:ascii="Arial" w:hAnsi="Arial" w:eastAsia="Arial" w:cs="Arial"/>
      <w:sz w:val="18"/>
    </w:rPr>
  </w:style>
  <w:style w:type="character" w:styleId="Style_163">
    <w:name w:val="Footnote Text Char"/>
    <w:rPr>
      <w:rFonts w:ascii="Arial" w:hAnsi="Arial" w:eastAsia="Arial" w:cs="Arial"/>
      <w:sz w:val="18"/>
    </w:rPr>
  </w:style>
  <w:style w:type="character" w:styleId="Style_164">
    <w:name w:val="footnote reference"/>
    <w:unhideWhenUsed/>
    <w:rPr>
      <w:rFonts w:ascii="Arial" w:hAnsi="Arial" w:eastAsia="Arial" w:cs="Arial"/>
      <w:sz w:val="24"/>
      <w:vertAlign w:val="superscript"/>
    </w:rPr>
  </w:style>
  <w:style w:type="paragraph" w:styleId="Style_165">
    <w:name w:val="endnote text"/>
    <w:semiHidden/>
    <w:unhideWhenUsed/>
    <w:pPr>
      <w:spacing w:before="0" w:after="0" w:line="240" w:lineRule="auto"/>
      <w:jc w:val="left"/>
    </w:pPr>
    <w:rPr>
      <w:rFonts w:ascii="Arial" w:hAnsi="Arial" w:eastAsia="Arial" w:cs="Arial"/>
      <w:sz w:val="20"/>
    </w:rPr>
  </w:style>
  <w:style w:type="character" w:styleId="Style_166">
    <w:name w:val="Endnote Text Char"/>
    <w:rPr>
      <w:rFonts w:ascii="Arial" w:hAnsi="Arial" w:eastAsia="Arial" w:cs="Arial"/>
      <w:sz w:val="20"/>
    </w:rPr>
  </w:style>
  <w:style w:type="character" w:styleId="Style_167">
    <w:name w:val="endnote reference"/>
    <w:semiHidden/>
    <w:unhideWhenUsed/>
    <w:rPr>
      <w:rFonts w:ascii="Arial" w:hAnsi="Arial" w:eastAsia="Arial" w:cs="Arial"/>
      <w:sz w:val="24"/>
      <w:vertAlign w:val="superscript"/>
    </w:rPr>
  </w:style>
  <w:style w:type="paragraph" w:styleId="Style_168">
    <w:name w:val="toc 1"/>
    <w:unhideWhenUsed/>
    <w:pPr>
      <w:spacing w:before="0" w:after="57" w:line="240" w:lineRule="auto"/>
      <w:ind w:left="0" w:firstLine="0"/>
      <w:jc w:val="left"/>
    </w:pPr>
    <w:rPr>
      <w:rFonts w:ascii="Arial" w:hAnsi="Arial" w:eastAsia="Arial" w:cs="Arial"/>
      <w:sz w:val="24"/>
    </w:rPr>
  </w:style>
  <w:style w:type="paragraph" w:styleId="Style_169">
    <w:name w:val="toc 2"/>
    <w:unhideWhenUsed/>
    <w:pPr>
      <w:spacing w:before="0" w:after="57" w:line="240" w:lineRule="auto"/>
      <w:ind w:left="283" w:firstLine="0"/>
      <w:jc w:val="left"/>
    </w:pPr>
    <w:rPr>
      <w:rFonts w:ascii="Arial" w:hAnsi="Arial" w:eastAsia="Arial" w:cs="Arial"/>
      <w:sz w:val="24"/>
    </w:rPr>
  </w:style>
  <w:style w:type="paragraph" w:styleId="Style_170">
    <w:name w:val="toc 3"/>
    <w:unhideWhenUsed/>
    <w:pPr>
      <w:spacing w:before="0" w:after="57" w:line="240" w:lineRule="auto"/>
      <w:ind w:left="567" w:firstLine="0"/>
      <w:jc w:val="left"/>
    </w:pPr>
    <w:rPr>
      <w:rFonts w:ascii="Arial" w:hAnsi="Arial" w:eastAsia="Arial" w:cs="Arial"/>
      <w:sz w:val="24"/>
    </w:rPr>
  </w:style>
  <w:style w:type="paragraph" w:styleId="Style_171">
    <w:name w:val="toc 4"/>
    <w:unhideWhenUsed/>
    <w:pPr>
      <w:spacing w:before="0" w:after="57" w:line="240" w:lineRule="auto"/>
      <w:ind w:left="850" w:firstLine="0"/>
      <w:jc w:val="left"/>
    </w:pPr>
    <w:rPr>
      <w:rFonts w:ascii="Arial" w:hAnsi="Arial" w:eastAsia="Arial" w:cs="Arial"/>
      <w:sz w:val="24"/>
    </w:rPr>
  </w:style>
  <w:style w:type="paragraph" w:styleId="Style_172">
    <w:name w:val="toc 5"/>
    <w:unhideWhenUsed/>
    <w:pPr>
      <w:spacing w:before="0" w:after="57" w:line="240" w:lineRule="auto"/>
      <w:ind w:left="1134" w:firstLine="0"/>
      <w:jc w:val="left"/>
    </w:pPr>
    <w:rPr>
      <w:rFonts w:ascii="Arial" w:hAnsi="Arial" w:eastAsia="Arial" w:cs="Arial"/>
      <w:sz w:val="24"/>
    </w:rPr>
  </w:style>
  <w:style w:type="paragraph" w:styleId="Style_173">
    <w:name w:val="toc 6"/>
    <w:unhideWhenUsed/>
    <w:pPr>
      <w:spacing w:before="0" w:after="57" w:line="240" w:lineRule="auto"/>
      <w:ind w:left="1417" w:firstLine="0"/>
      <w:jc w:val="left"/>
    </w:pPr>
    <w:rPr>
      <w:rFonts w:ascii="Arial" w:hAnsi="Arial" w:eastAsia="Arial" w:cs="Arial"/>
      <w:sz w:val="24"/>
    </w:rPr>
  </w:style>
  <w:style w:type="paragraph" w:styleId="Style_174">
    <w:name w:val="toc 7"/>
    <w:unhideWhenUsed/>
    <w:pPr>
      <w:spacing w:before="0" w:after="57" w:line="240" w:lineRule="auto"/>
      <w:ind w:left="1701" w:firstLine="0"/>
      <w:jc w:val="left"/>
    </w:pPr>
    <w:rPr>
      <w:rFonts w:ascii="Arial" w:hAnsi="Arial" w:eastAsia="Arial" w:cs="Arial"/>
      <w:sz w:val="24"/>
    </w:rPr>
  </w:style>
  <w:style w:type="paragraph" w:styleId="Style_175">
    <w:name w:val="toc 8"/>
    <w:unhideWhenUsed/>
    <w:pPr>
      <w:spacing w:before="0" w:after="57" w:line="240" w:lineRule="auto"/>
      <w:ind w:left="1984" w:firstLine="0"/>
      <w:jc w:val="left"/>
    </w:pPr>
    <w:rPr>
      <w:rFonts w:ascii="Arial" w:hAnsi="Arial" w:eastAsia="Arial" w:cs="Arial"/>
      <w:sz w:val="24"/>
    </w:rPr>
  </w:style>
  <w:style w:type="paragraph" w:styleId="Style_176">
    <w:name w:val="toc 9"/>
    <w:unhideWhenUsed/>
    <w:pPr>
      <w:spacing w:before="0" w:after="57" w:line="240" w:lineRule="auto"/>
      <w:ind w:left="2268" w:firstLine="0"/>
      <w:jc w:val="left"/>
    </w:pPr>
    <w:rPr>
      <w:rFonts w:ascii="Arial" w:hAnsi="Arial" w:eastAsia="Arial" w:cs="Arial"/>
      <w:sz w:val="24"/>
    </w:rPr>
  </w:style>
  <w:style w:type="paragraph" w:styleId="Style_177">
    <w:name w:val="TOC Heading"/>
    <w:unhideWhenUsed/>
    <w:pPr>
      <w:spacing w:before="0" w:after="0" w:line="240" w:lineRule="auto"/>
      <w:jc w:val="left"/>
    </w:pPr>
    <w:rPr>
      <w:rFonts w:ascii="Arial" w:hAnsi="Arial" w:eastAsia="Arial" w:cs="Arial"/>
      <w:sz w:val="24"/>
    </w:rPr>
  </w:style>
  <w:style w:type="paragraph" w:styleId="Style_178">
    <w:name w:val="table of figures"/>
    <w:unhideWhenUsed/>
    <w:pPr>
      <w:spacing w:before="0" w:after="0" w:line="240" w:lineRule="auto"/>
      <w:jc w:val="left"/>
    </w:pPr>
    <w:rPr>
      <w:rFonts w:ascii="Arial" w:hAnsi="Arial" w:eastAsia="Arial" w:cs="Arial"/>
      <w:sz w:val="24"/>
    </w:rPr>
  </w:style>
  <w:style w:type="character" w:styleId="Style_179">
    <w:name w:val="Default Paragraph Font"/>
    <w:semiHidden/>
    <w:unhideWhenUsed/>
    <w:rPr>
      <w:rFonts w:ascii="Arial" w:hAnsi="Arial" w:eastAsia="Arial" w:cs="Arial"/>
      <w:sz w:val="24"/>
    </w:rPr>
  </w:style>
  <w:style w:type="paragraph" w:styleId="Style_180">
    <w:name w:val="Normal"/>
    <w:qFormat/>
    <w:pPr>
      <w:spacing w:before="0" w:after="0" w:line="240" w:lineRule="auto"/>
      <w:jc w:val="left"/>
    </w:pPr>
    <w:rPr>
      <w:rFonts w:ascii="Arial" w:hAnsi="Arial" w:eastAsia="Arial" w:cs="Arial"/>
      <w:sz w:val="24"/>
    </w:rPr>
  </w:style>
  <w:style w:type="table" w:styleId="Style_181">
    <w:name w:val="Normal Table"/>
    <w:semiHidden/>
    <w:unhideWhenUsed/>
    <w:pPr>
      <w:spacing w:before="0" w:after="0" w:line="240" w:lineRule="auto"/>
      <w:jc w:val="left"/>
    </w:pPr>
    <w:rPr>
      <w:rFonts w:ascii="Arial" w:hAnsi="Arial" w:eastAsia="Arial" w:cs="Arial"/>
      <w:sz w:val="24"/>
    </w:rPr>
    <w:tblP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0" w:type="dxa"/>
        <w:right w:w="0" w:type="dxa"/>
      </w:tblCellMar>
    </w:tbl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font script="Jpan" typeface="пј­пјі г‚ґг‚·гѓѓг‚Ї"/>
        <a:font script="Hang" typeface="л§‘мќЂ кі л”•"/>
        <a:font script="Hans" typeface="е®‹дЅ“"/>
        <a:font script="Hant" typeface="ж–°зґ°жЋй«”"/>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Arial"/>
        <a:cs typeface="Arial"/>
        <a:font script="Jpan" typeface="пј­пјі жЋжњќ"/>
        <a:font script="Hang" typeface="л§‘мќЂ кі л”•"/>
        <a:font script="Hans" typeface="е®‹дЅ“"/>
        <a:font script="Hant" typeface="ж–°зґ°жЋй«”"/>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Р7-Офис/2025.3.1.923</Application>
  <DocSecurity>0</DocSecurity>
  <HyperlinksChanged>false</HyperlinksChanged>
  <LinksUpToDate>false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ReportDesigner</dc:creator>
  <cp:lastModifiedBy>sopova</cp:lastModifiedBy>
</cp:coreProperties>
</file>