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CCC" w:rsidRDefault="00951CCC"/>
    <w:p w:rsidR="00E15A33" w:rsidRDefault="00E15A33" w:rsidP="00E15A33">
      <w:pPr>
        <w:pStyle w:val="a3"/>
        <w:jc w:val="center"/>
        <w:rPr>
          <w:b/>
        </w:rPr>
      </w:pPr>
      <w:r w:rsidRPr="00866ABC">
        <w:rPr>
          <w:b/>
        </w:rPr>
        <w:t>ПОЯСНИТЕЛЬНАЯ ЗАПИСКА</w:t>
      </w:r>
    </w:p>
    <w:p w:rsidR="00E15A33" w:rsidRPr="00E15A33" w:rsidRDefault="00E15A33" w:rsidP="00E15A33">
      <w:pPr>
        <w:pStyle w:val="a3"/>
        <w:jc w:val="center"/>
        <w:rPr>
          <w:b/>
          <w:szCs w:val="28"/>
        </w:rPr>
      </w:pPr>
    </w:p>
    <w:p w:rsidR="00E15A33" w:rsidRPr="00E15A33" w:rsidRDefault="00E15A33" w:rsidP="00E15A33">
      <w:pPr>
        <w:pStyle w:val="a3"/>
        <w:jc w:val="center"/>
        <w:rPr>
          <w:b/>
          <w:szCs w:val="28"/>
        </w:rPr>
      </w:pPr>
      <w:r w:rsidRPr="00E15A33">
        <w:rPr>
          <w:b/>
          <w:szCs w:val="28"/>
        </w:rPr>
        <w:t>к проекту решения Думы города Владивостока «О приняти</w:t>
      </w:r>
      <w:r>
        <w:rPr>
          <w:b/>
          <w:szCs w:val="28"/>
        </w:rPr>
        <w:t xml:space="preserve">и </w:t>
      </w:r>
      <w:r w:rsidRPr="00E15A33">
        <w:rPr>
          <w:b/>
          <w:szCs w:val="28"/>
        </w:rPr>
        <w:t xml:space="preserve">муниципального правового акта города Владивостока «О внесении изменений в муниципальный правовой акт города Владивостока от 13.05.2015 № 188-МПА «Порядок определения размера платы за увеличение площади земельных </w:t>
      </w:r>
      <w:r>
        <w:rPr>
          <w:b/>
          <w:szCs w:val="28"/>
        </w:rPr>
        <w:t xml:space="preserve">участков, находящихся в частной </w:t>
      </w:r>
      <w:r w:rsidRPr="00E15A33">
        <w:rPr>
          <w:b/>
          <w:szCs w:val="28"/>
        </w:rPr>
        <w:t>собственности, в результате их перераспределения с земельными участками, находящимися в собственности Владивостокского городского округа»</w:t>
      </w:r>
    </w:p>
    <w:p w:rsidR="00E15A33" w:rsidRDefault="00E15A33" w:rsidP="00E15A3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15A33" w:rsidRPr="00E15A33" w:rsidRDefault="00E15A33" w:rsidP="00E15A3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7509D" w:rsidRDefault="000B44F7" w:rsidP="002C736D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0B44F7">
        <w:rPr>
          <w:szCs w:val="28"/>
        </w:rPr>
        <w:t>Федеральн</w:t>
      </w:r>
      <w:r w:rsidR="003E2FEB">
        <w:rPr>
          <w:szCs w:val="28"/>
        </w:rPr>
        <w:t>ым</w:t>
      </w:r>
      <w:r w:rsidRPr="000B44F7">
        <w:rPr>
          <w:szCs w:val="28"/>
        </w:rPr>
        <w:t xml:space="preserve"> закон</w:t>
      </w:r>
      <w:r w:rsidR="003E2FEB">
        <w:rPr>
          <w:szCs w:val="28"/>
        </w:rPr>
        <w:t>ом</w:t>
      </w:r>
      <w:r w:rsidRPr="000B44F7">
        <w:rPr>
          <w:szCs w:val="28"/>
        </w:rPr>
        <w:t xml:space="preserve"> </w:t>
      </w:r>
      <w:r w:rsidR="00E15A33">
        <w:rPr>
          <w:szCs w:val="28"/>
        </w:rPr>
        <w:t xml:space="preserve">от 30.01.2026 № 12-ФЗ </w:t>
      </w:r>
      <w:r w:rsidR="000F43B7">
        <w:rPr>
          <w:szCs w:val="28"/>
        </w:rPr>
        <w:t xml:space="preserve">внесены изменения </w:t>
      </w:r>
      <w:r w:rsidR="00F511C1">
        <w:rPr>
          <w:szCs w:val="28"/>
        </w:rPr>
        <w:br/>
      </w:r>
      <w:r w:rsidR="000F43B7">
        <w:rPr>
          <w:szCs w:val="28"/>
        </w:rPr>
        <w:t xml:space="preserve">в земельное законодательство Российской Федерации, а именно </w:t>
      </w:r>
      <w:r w:rsidRPr="002C736D">
        <w:rPr>
          <w:szCs w:val="28"/>
        </w:rPr>
        <w:t>в статьи 39.28 и 39.29 Земельного кодекса Российской Федерации и отдельные законодательные акты Российской Федерации</w:t>
      </w:r>
      <w:r w:rsidR="003E2FEB">
        <w:rPr>
          <w:szCs w:val="28"/>
        </w:rPr>
        <w:t>.</w:t>
      </w:r>
    </w:p>
    <w:p w:rsidR="000F083F" w:rsidRPr="004C2A4B" w:rsidRDefault="004C2A4B" w:rsidP="00320F96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Статья 39.28</w:t>
      </w:r>
      <w:r w:rsidRPr="004C2A4B">
        <w:rPr>
          <w:szCs w:val="28"/>
        </w:rPr>
        <w:t xml:space="preserve"> </w:t>
      </w:r>
      <w:r w:rsidRPr="002C736D">
        <w:rPr>
          <w:szCs w:val="28"/>
        </w:rPr>
        <w:t xml:space="preserve">Земельного кодекса Российской Федерации </w:t>
      </w:r>
      <w:r>
        <w:rPr>
          <w:szCs w:val="28"/>
        </w:rPr>
        <w:t>дополнена пунктом 5.1</w:t>
      </w:r>
      <w:r w:rsidR="00061076">
        <w:rPr>
          <w:szCs w:val="28"/>
        </w:rPr>
        <w:t>,</w:t>
      </w:r>
      <w:r>
        <w:rPr>
          <w:szCs w:val="28"/>
        </w:rPr>
        <w:t xml:space="preserve"> согласно которому </w:t>
      </w:r>
      <w:r w:rsidRPr="004C2A4B">
        <w:rPr>
          <w:szCs w:val="28"/>
        </w:rPr>
        <w:t>расчет размера платы за увеличение площади</w:t>
      </w:r>
      <w:r>
        <w:rPr>
          <w:szCs w:val="28"/>
        </w:rPr>
        <w:t xml:space="preserve"> </w:t>
      </w:r>
      <w:r w:rsidRPr="004C2A4B">
        <w:rPr>
          <w:szCs w:val="28"/>
        </w:rPr>
        <w:t>земельных участков, наход</w:t>
      </w:r>
      <w:r>
        <w:rPr>
          <w:szCs w:val="28"/>
        </w:rPr>
        <w:t xml:space="preserve">ящихся в частной собственности, </w:t>
      </w:r>
      <w:r w:rsidRPr="004C2A4B">
        <w:rPr>
          <w:szCs w:val="28"/>
        </w:rPr>
        <w:t>в результате</w:t>
      </w:r>
      <w:r>
        <w:rPr>
          <w:szCs w:val="28"/>
        </w:rPr>
        <w:t xml:space="preserve"> </w:t>
      </w:r>
      <w:r w:rsidRPr="004C2A4B">
        <w:rPr>
          <w:szCs w:val="28"/>
        </w:rPr>
        <w:t>перераспределения земельных участков и земель и (или) земельных участков,</w:t>
      </w:r>
      <w:r>
        <w:rPr>
          <w:szCs w:val="28"/>
        </w:rPr>
        <w:t xml:space="preserve"> </w:t>
      </w:r>
      <w:r w:rsidRPr="004C2A4B">
        <w:rPr>
          <w:szCs w:val="28"/>
        </w:rPr>
        <w:t>находящихся в государственной или муниципальной собственности, может</w:t>
      </w:r>
      <w:r>
        <w:rPr>
          <w:szCs w:val="28"/>
        </w:rPr>
        <w:t xml:space="preserve"> </w:t>
      </w:r>
      <w:r w:rsidRPr="004C2A4B">
        <w:rPr>
          <w:szCs w:val="28"/>
        </w:rPr>
        <w:t>осуществляться на основании кадастровой стоимости исходного</w:t>
      </w:r>
      <w:r>
        <w:rPr>
          <w:szCs w:val="28"/>
        </w:rPr>
        <w:t xml:space="preserve"> </w:t>
      </w:r>
      <w:r w:rsidRPr="004C2A4B">
        <w:rPr>
          <w:szCs w:val="28"/>
        </w:rPr>
        <w:t>или образуемого земельного участка пропорционально увеличению площади</w:t>
      </w:r>
      <w:r>
        <w:rPr>
          <w:szCs w:val="28"/>
        </w:rPr>
        <w:t xml:space="preserve"> </w:t>
      </w:r>
      <w:r w:rsidRPr="004C2A4B">
        <w:rPr>
          <w:szCs w:val="28"/>
        </w:rPr>
        <w:t>земельного участка, находящегося в частной собственности.</w:t>
      </w:r>
    </w:p>
    <w:p w:rsidR="00320F96" w:rsidRPr="00320F96" w:rsidRDefault="00E15A33" w:rsidP="000F43B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Между тем</w:t>
      </w:r>
      <w:r w:rsidR="00320F96" w:rsidRPr="00320F96">
        <w:rPr>
          <w:szCs w:val="28"/>
        </w:rPr>
        <w:t xml:space="preserve"> </w:t>
      </w:r>
      <w:r w:rsidR="000F43B7" w:rsidRPr="000F43B7">
        <w:rPr>
          <w:szCs w:val="28"/>
        </w:rPr>
        <w:t xml:space="preserve">муниципальный правовой акт города Владивостока </w:t>
      </w:r>
      <w:r w:rsidR="000F43B7">
        <w:rPr>
          <w:szCs w:val="28"/>
        </w:rPr>
        <w:br/>
      </w:r>
      <w:r w:rsidR="000F43B7" w:rsidRPr="000F43B7">
        <w:rPr>
          <w:szCs w:val="28"/>
        </w:rPr>
        <w:t>от 13.05.2015 № 188-МПА «Порядок определения размера платы за увеличение площади земельных участков, находящихся в част</w:t>
      </w:r>
      <w:r w:rsidR="000F43B7">
        <w:rPr>
          <w:szCs w:val="28"/>
        </w:rPr>
        <w:t xml:space="preserve">ной собственности, </w:t>
      </w:r>
      <w:r w:rsidR="000F43B7">
        <w:rPr>
          <w:szCs w:val="28"/>
        </w:rPr>
        <w:br/>
        <w:t xml:space="preserve">в результате </w:t>
      </w:r>
      <w:r w:rsidR="000F43B7" w:rsidRPr="000F43B7">
        <w:rPr>
          <w:szCs w:val="28"/>
        </w:rPr>
        <w:t xml:space="preserve">их перераспределения с земельными участками, находящимися </w:t>
      </w:r>
      <w:r w:rsidR="000F43B7">
        <w:rPr>
          <w:szCs w:val="28"/>
        </w:rPr>
        <w:br/>
      </w:r>
      <w:r w:rsidR="000F43B7" w:rsidRPr="000F43B7">
        <w:rPr>
          <w:szCs w:val="28"/>
        </w:rPr>
        <w:t xml:space="preserve">в собственности Владивостокского городского округа» </w:t>
      </w:r>
      <w:r w:rsidR="000F43B7">
        <w:rPr>
          <w:szCs w:val="28"/>
        </w:rPr>
        <w:t xml:space="preserve">(далее – </w:t>
      </w:r>
      <w:r>
        <w:rPr>
          <w:szCs w:val="28"/>
        </w:rPr>
        <w:t>м</w:t>
      </w:r>
      <w:r w:rsidR="00320F96" w:rsidRPr="00320F96">
        <w:rPr>
          <w:szCs w:val="28"/>
        </w:rPr>
        <w:t>униципальный правовой акт</w:t>
      </w:r>
      <w:r w:rsidR="000F43B7">
        <w:rPr>
          <w:szCs w:val="28"/>
        </w:rPr>
        <w:t>)</w:t>
      </w:r>
      <w:r w:rsidR="00320F96" w:rsidRPr="00320F96">
        <w:rPr>
          <w:szCs w:val="28"/>
        </w:rPr>
        <w:t xml:space="preserve"> не содержит </w:t>
      </w:r>
      <w:r w:rsidR="00061076">
        <w:rPr>
          <w:szCs w:val="28"/>
        </w:rPr>
        <w:t>данных</w:t>
      </w:r>
      <w:r w:rsidR="00320F96" w:rsidRPr="00320F96">
        <w:rPr>
          <w:szCs w:val="28"/>
        </w:rPr>
        <w:t xml:space="preserve"> изменений.</w:t>
      </w:r>
    </w:p>
    <w:p w:rsidR="004C2A4B" w:rsidRPr="004C2A4B" w:rsidRDefault="00320F96" w:rsidP="00320F96">
      <w:pPr>
        <w:spacing w:line="360" w:lineRule="auto"/>
        <w:ind w:firstLine="720"/>
        <w:jc w:val="both"/>
        <w:rPr>
          <w:szCs w:val="28"/>
        </w:rPr>
      </w:pPr>
      <w:r w:rsidRPr="00320F96">
        <w:rPr>
          <w:szCs w:val="28"/>
        </w:rPr>
        <w:t>Учитывая изложенное,</w:t>
      </w:r>
      <w:bookmarkStart w:id="0" w:name="_GoBack"/>
      <w:bookmarkEnd w:id="0"/>
      <w:r w:rsidRPr="00320F96">
        <w:rPr>
          <w:szCs w:val="28"/>
        </w:rPr>
        <w:t xml:space="preserve"> в целях приведения </w:t>
      </w:r>
      <w:r w:rsidR="00E15A33">
        <w:rPr>
          <w:szCs w:val="28"/>
        </w:rPr>
        <w:t>м</w:t>
      </w:r>
      <w:r w:rsidRPr="00320F96">
        <w:rPr>
          <w:szCs w:val="28"/>
        </w:rPr>
        <w:t>униципальн</w:t>
      </w:r>
      <w:r>
        <w:rPr>
          <w:szCs w:val="28"/>
        </w:rPr>
        <w:t>ого</w:t>
      </w:r>
      <w:r w:rsidRPr="00320F96">
        <w:rPr>
          <w:szCs w:val="28"/>
        </w:rPr>
        <w:t xml:space="preserve"> правово</w:t>
      </w:r>
      <w:r>
        <w:rPr>
          <w:szCs w:val="28"/>
        </w:rPr>
        <w:t>го</w:t>
      </w:r>
      <w:r w:rsidRPr="00320F96">
        <w:rPr>
          <w:szCs w:val="28"/>
        </w:rPr>
        <w:t xml:space="preserve"> акт</w:t>
      </w:r>
      <w:r>
        <w:rPr>
          <w:szCs w:val="28"/>
        </w:rPr>
        <w:t>а</w:t>
      </w:r>
      <w:r w:rsidRPr="00320F96">
        <w:rPr>
          <w:szCs w:val="28"/>
        </w:rPr>
        <w:t xml:space="preserve"> в соответствие действующ</w:t>
      </w:r>
      <w:r w:rsidR="000576FC">
        <w:rPr>
          <w:szCs w:val="28"/>
        </w:rPr>
        <w:t>ему</w:t>
      </w:r>
      <w:r w:rsidRPr="00320F96">
        <w:rPr>
          <w:szCs w:val="28"/>
        </w:rPr>
        <w:t xml:space="preserve"> законодательств</w:t>
      </w:r>
      <w:r w:rsidR="000576FC">
        <w:rPr>
          <w:szCs w:val="28"/>
        </w:rPr>
        <w:t>у</w:t>
      </w:r>
      <w:r w:rsidRPr="00320F96">
        <w:rPr>
          <w:szCs w:val="28"/>
        </w:rPr>
        <w:t xml:space="preserve"> разработан проект решения Думы города Владивостока «О принятии муниципального правового акта города Владивостока «О внесении изменений в муниципальный правовой </w:t>
      </w:r>
      <w:r w:rsidRPr="00320F96">
        <w:rPr>
          <w:szCs w:val="28"/>
        </w:rPr>
        <w:lastRenderedPageBreak/>
        <w:t xml:space="preserve">акт города Владивостока от 13.05.2015 № 188-МПА «Порядок определения размера платы за увеличение площади земельных участков, находящихся </w:t>
      </w:r>
      <w:r w:rsidR="00700645">
        <w:rPr>
          <w:szCs w:val="28"/>
        </w:rPr>
        <w:br/>
      </w:r>
      <w:r w:rsidRPr="00320F96">
        <w:rPr>
          <w:szCs w:val="28"/>
        </w:rPr>
        <w:t>в частной собственности, в результате их перераспределения с земельными участками, находящимися в собственности Владивостокского городского округа»</w:t>
      </w:r>
      <w:r>
        <w:rPr>
          <w:szCs w:val="28"/>
        </w:rPr>
        <w:t>.</w:t>
      </w:r>
    </w:p>
    <w:p w:rsidR="00320F96" w:rsidRDefault="00320F96" w:rsidP="00E15A33">
      <w:pPr>
        <w:jc w:val="both"/>
        <w:rPr>
          <w:szCs w:val="28"/>
        </w:rPr>
      </w:pPr>
    </w:p>
    <w:p w:rsidR="00E15A33" w:rsidRDefault="00E15A33" w:rsidP="00E15A33">
      <w:pPr>
        <w:jc w:val="both"/>
        <w:rPr>
          <w:szCs w:val="28"/>
        </w:rPr>
      </w:pPr>
    </w:p>
    <w:p w:rsidR="00B54716" w:rsidRDefault="000F083F" w:rsidP="00981ADE">
      <w:pPr>
        <w:ind w:right="-199"/>
        <w:jc w:val="both"/>
      </w:pPr>
      <w:r>
        <w:rPr>
          <w:szCs w:val="28"/>
        </w:rPr>
        <w:t>Глава</w:t>
      </w:r>
      <w:r w:rsidR="00981ADE">
        <w:rPr>
          <w:szCs w:val="28"/>
        </w:rPr>
        <w:t xml:space="preserve"> города                                              </w:t>
      </w:r>
      <w:r>
        <w:rPr>
          <w:szCs w:val="28"/>
        </w:rPr>
        <w:t xml:space="preserve">                                     </w:t>
      </w:r>
      <w:r w:rsidR="002C736D">
        <w:rPr>
          <w:szCs w:val="28"/>
        </w:rPr>
        <w:t xml:space="preserve">      </w:t>
      </w:r>
      <w:r>
        <w:rPr>
          <w:szCs w:val="28"/>
        </w:rPr>
        <w:t xml:space="preserve"> К.В. Шестаков</w:t>
      </w:r>
    </w:p>
    <w:sectPr w:rsidR="00B54716" w:rsidSect="00D81CF4">
      <w:headerReference w:type="even" dor:id="rId9"/>
      <w:headerReference w:type="default" dor:id="rId10"/>
      <w:pgSz w:w="11906" w:h="16838"/>
      <w:pgMar w:top="851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AE6" w:rsidRDefault="00BE2AE6">
      <w:r>
        <w:separator/>
      </w:r>
    </w:p>
  </w:endnote>
  <w:endnote w:type="continuationSeparator" w:id="0">
    <w:p w:rsidR="00BE2AE6" w:rsidRDefault="00BE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AE6" w:rsidRDefault="00BE2AE6">
      <w:r>
        <w:separator/>
      </w:r>
    </w:p>
  </w:footnote>
  <w:footnote w:type="continuationSeparator" w:id="0">
    <w:p w:rsidR="00BE2AE6" w:rsidRDefault="00BE2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59" w:rsidRDefault="00273859" w:rsidP="00C13ED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3859" w:rsidRDefault="0027385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7024232"/>
      <w:docPartObj>
        <w:docPartGallery w:val="Page Numbers (Top of Page)"/>
        <w:docPartUnique/>
      </w:docPartObj>
    </w:sdtPr>
    <w:sdtEndPr/>
    <w:sdtContent>
      <w:p w:rsidR="00D5444A" w:rsidRDefault="00D5444A">
        <w:pPr>
          <w:pStyle w:val="aa"/>
          <w:jc w:val="center"/>
        </w:pPr>
        <w:r w:rsidRPr="00D5444A">
          <w:rPr>
            <w:sz w:val="24"/>
            <w:szCs w:val="24"/>
          </w:rPr>
          <w:fldChar w:fldCharType="begin"/>
        </w:r>
        <w:r w:rsidRPr="00D5444A">
          <w:rPr>
            <w:sz w:val="24"/>
            <w:szCs w:val="24"/>
          </w:rPr>
          <w:instrText>PAGE   \* MERGEFORMAT</w:instrText>
        </w:r>
        <w:r w:rsidRPr="00D5444A">
          <w:rPr>
            <w:sz w:val="24"/>
            <w:szCs w:val="24"/>
          </w:rPr>
          <w:fldChar w:fldCharType="separate"/>
        </w:r>
        <w:r w:rsidR="00E15A33">
          <w:rPr>
            <w:noProof/>
            <w:sz w:val="24"/>
            <w:szCs w:val="24"/>
          </w:rPr>
          <w:t>2</w:t>
        </w:r>
        <w:r w:rsidRPr="00D5444A">
          <w:rPr>
            <w:sz w:val="24"/>
            <w:szCs w:val="24"/>
          </w:rPr>
          <w:fldChar w:fldCharType="end"/>
        </w:r>
      </w:p>
    </w:sdtContent>
  </w:sdt>
  <w:p w:rsidR="00D5444A" w:rsidRDefault="00D5444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03666"/>
    <w:multiLevelType w:val="multilevel"/>
    <w:tmpl w:val="302C868A"/>
    <w:lvl w:ilvl="0">
      <w:start w:val="1"/>
      <w:numFmt w:val="decimal"/>
      <w:lvlText w:val="%1."/>
      <w:lvlJc w:val="left"/>
      <w:pPr>
        <w:tabs>
          <w:tab w:val="num" w:pos="410"/>
        </w:tabs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42"/>
        </w:tabs>
        <w:ind w:left="15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46"/>
        </w:tabs>
        <w:ind w:left="35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8"/>
        </w:tabs>
        <w:ind w:left="4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50"/>
        </w:tabs>
        <w:ind w:left="5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32"/>
        </w:tabs>
        <w:ind w:left="67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54"/>
        </w:tabs>
        <w:ind w:left="75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36"/>
        </w:tabs>
        <w:ind w:left="8736" w:hanging="2160"/>
      </w:pPr>
      <w:rPr>
        <w:rFonts w:hint="default"/>
      </w:rPr>
    </w:lvl>
  </w:abstractNum>
  <w:abstractNum w:abstractNumId="1">
    <w:nsid w:val="62AB03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65C2363"/>
    <w:multiLevelType w:val="singleLevel"/>
    <w:tmpl w:val="65E0D5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D953AFF"/>
    <w:multiLevelType w:val="multilevel"/>
    <w:tmpl w:val="080ADBEC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3"/>
        </w:tabs>
        <w:ind w:left="1553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96"/>
        </w:tabs>
        <w:ind w:left="2296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09"/>
        </w:tabs>
        <w:ind w:left="33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5"/>
        </w:tabs>
        <w:ind w:left="5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8"/>
        </w:tabs>
        <w:ind w:left="62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01"/>
        </w:tabs>
        <w:ind w:left="70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04"/>
        </w:tabs>
        <w:ind w:left="8104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0E"/>
    <w:rsid w:val="00000FC0"/>
    <w:rsid w:val="00001E91"/>
    <w:rsid w:val="00024CA1"/>
    <w:rsid w:val="00041025"/>
    <w:rsid w:val="000441CE"/>
    <w:rsid w:val="000576FC"/>
    <w:rsid w:val="00061076"/>
    <w:rsid w:val="0007705D"/>
    <w:rsid w:val="000877D7"/>
    <w:rsid w:val="000B44F7"/>
    <w:rsid w:val="000B79E0"/>
    <w:rsid w:val="000C704C"/>
    <w:rsid w:val="000E4121"/>
    <w:rsid w:val="000F083F"/>
    <w:rsid w:val="000F43B7"/>
    <w:rsid w:val="000F4E1C"/>
    <w:rsid w:val="000F7ED0"/>
    <w:rsid w:val="000F7F56"/>
    <w:rsid w:val="001023CB"/>
    <w:rsid w:val="00102CA8"/>
    <w:rsid w:val="00103366"/>
    <w:rsid w:val="00104DB5"/>
    <w:rsid w:val="0011566A"/>
    <w:rsid w:val="00137900"/>
    <w:rsid w:val="001507DB"/>
    <w:rsid w:val="00156051"/>
    <w:rsid w:val="001579D9"/>
    <w:rsid w:val="00167941"/>
    <w:rsid w:val="00177198"/>
    <w:rsid w:val="00185AC8"/>
    <w:rsid w:val="00186686"/>
    <w:rsid w:val="001A5DB8"/>
    <w:rsid w:val="001A6B56"/>
    <w:rsid w:val="001C20C1"/>
    <w:rsid w:val="001D5F4B"/>
    <w:rsid w:val="00211B5B"/>
    <w:rsid w:val="0021786A"/>
    <w:rsid w:val="0022007E"/>
    <w:rsid w:val="00221684"/>
    <w:rsid w:val="00230D25"/>
    <w:rsid w:val="00245239"/>
    <w:rsid w:val="00262952"/>
    <w:rsid w:val="00273859"/>
    <w:rsid w:val="00280A1E"/>
    <w:rsid w:val="002950FF"/>
    <w:rsid w:val="002959A2"/>
    <w:rsid w:val="002A2024"/>
    <w:rsid w:val="002A6C35"/>
    <w:rsid w:val="002C736D"/>
    <w:rsid w:val="002D2BAA"/>
    <w:rsid w:val="002D46CF"/>
    <w:rsid w:val="002E4BB3"/>
    <w:rsid w:val="00301137"/>
    <w:rsid w:val="00306FF5"/>
    <w:rsid w:val="00320F96"/>
    <w:rsid w:val="0035788D"/>
    <w:rsid w:val="0037030A"/>
    <w:rsid w:val="00372240"/>
    <w:rsid w:val="00374143"/>
    <w:rsid w:val="00390BF4"/>
    <w:rsid w:val="00390DC5"/>
    <w:rsid w:val="00393B7C"/>
    <w:rsid w:val="003D2F0F"/>
    <w:rsid w:val="003E2FEB"/>
    <w:rsid w:val="003F2540"/>
    <w:rsid w:val="003F306A"/>
    <w:rsid w:val="00400179"/>
    <w:rsid w:val="0040284D"/>
    <w:rsid w:val="00402DA6"/>
    <w:rsid w:val="00405B31"/>
    <w:rsid w:val="004079FB"/>
    <w:rsid w:val="00410E3F"/>
    <w:rsid w:val="004145FB"/>
    <w:rsid w:val="0042574F"/>
    <w:rsid w:val="00425829"/>
    <w:rsid w:val="00426B1E"/>
    <w:rsid w:val="004304BC"/>
    <w:rsid w:val="00434399"/>
    <w:rsid w:val="00435899"/>
    <w:rsid w:val="00455322"/>
    <w:rsid w:val="0046527F"/>
    <w:rsid w:val="00484557"/>
    <w:rsid w:val="004A7506"/>
    <w:rsid w:val="004B2ECB"/>
    <w:rsid w:val="004C2A4B"/>
    <w:rsid w:val="004C51AF"/>
    <w:rsid w:val="004E08A4"/>
    <w:rsid w:val="004E123C"/>
    <w:rsid w:val="005129BF"/>
    <w:rsid w:val="00534EDF"/>
    <w:rsid w:val="00566CBB"/>
    <w:rsid w:val="00575263"/>
    <w:rsid w:val="00584484"/>
    <w:rsid w:val="00597440"/>
    <w:rsid w:val="005A091E"/>
    <w:rsid w:val="005B5192"/>
    <w:rsid w:val="005C2A0B"/>
    <w:rsid w:val="005D37E9"/>
    <w:rsid w:val="005F2EDD"/>
    <w:rsid w:val="00601905"/>
    <w:rsid w:val="00602231"/>
    <w:rsid w:val="0061253F"/>
    <w:rsid w:val="00615950"/>
    <w:rsid w:val="0062447F"/>
    <w:rsid w:val="00641194"/>
    <w:rsid w:val="00655257"/>
    <w:rsid w:val="00666028"/>
    <w:rsid w:val="00675422"/>
    <w:rsid w:val="00684328"/>
    <w:rsid w:val="006958A0"/>
    <w:rsid w:val="0069736A"/>
    <w:rsid w:val="00697FE8"/>
    <w:rsid w:val="006B2CCC"/>
    <w:rsid w:val="006C6B8B"/>
    <w:rsid w:val="006E1805"/>
    <w:rsid w:val="00700645"/>
    <w:rsid w:val="00703468"/>
    <w:rsid w:val="00703D56"/>
    <w:rsid w:val="007775C7"/>
    <w:rsid w:val="0078781F"/>
    <w:rsid w:val="007A6600"/>
    <w:rsid w:val="007A7E12"/>
    <w:rsid w:val="007B0A1F"/>
    <w:rsid w:val="007B3BE4"/>
    <w:rsid w:val="007C391C"/>
    <w:rsid w:val="007C543A"/>
    <w:rsid w:val="007D367B"/>
    <w:rsid w:val="007E18DF"/>
    <w:rsid w:val="007F4524"/>
    <w:rsid w:val="0081227B"/>
    <w:rsid w:val="008160A6"/>
    <w:rsid w:val="00822930"/>
    <w:rsid w:val="00822FC4"/>
    <w:rsid w:val="00825192"/>
    <w:rsid w:val="008316AD"/>
    <w:rsid w:val="00832CFC"/>
    <w:rsid w:val="00833AE8"/>
    <w:rsid w:val="008451C6"/>
    <w:rsid w:val="008500F1"/>
    <w:rsid w:val="00860EB4"/>
    <w:rsid w:val="00866ABC"/>
    <w:rsid w:val="008A3E12"/>
    <w:rsid w:val="008A43F6"/>
    <w:rsid w:val="008A4ED3"/>
    <w:rsid w:val="008A5C44"/>
    <w:rsid w:val="008B382F"/>
    <w:rsid w:val="008C395D"/>
    <w:rsid w:val="008D4913"/>
    <w:rsid w:val="008D69F1"/>
    <w:rsid w:val="008F60C1"/>
    <w:rsid w:val="009016DF"/>
    <w:rsid w:val="00914238"/>
    <w:rsid w:val="00933BAC"/>
    <w:rsid w:val="009430C6"/>
    <w:rsid w:val="00944CC6"/>
    <w:rsid w:val="00947FC3"/>
    <w:rsid w:val="00947FC5"/>
    <w:rsid w:val="009501A4"/>
    <w:rsid w:val="00951CCC"/>
    <w:rsid w:val="009662C8"/>
    <w:rsid w:val="00966C87"/>
    <w:rsid w:val="00967B2E"/>
    <w:rsid w:val="00974D0E"/>
    <w:rsid w:val="00981ADE"/>
    <w:rsid w:val="00982548"/>
    <w:rsid w:val="00985665"/>
    <w:rsid w:val="00996341"/>
    <w:rsid w:val="009A1F78"/>
    <w:rsid w:val="009A60D9"/>
    <w:rsid w:val="009A6321"/>
    <w:rsid w:val="009B3E4A"/>
    <w:rsid w:val="009D1E2A"/>
    <w:rsid w:val="009D4278"/>
    <w:rsid w:val="009F1490"/>
    <w:rsid w:val="009F4C11"/>
    <w:rsid w:val="00A07A81"/>
    <w:rsid w:val="00A146BE"/>
    <w:rsid w:val="00A26386"/>
    <w:rsid w:val="00A41401"/>
    <w:rsid w:val="00A4199D"/>
    <w:rsid w:val="00A4453A"/>
    <w:rsid w:val="00A50D56"/>
    <w:rsid w:val="00A551C8"/>
    <w:rsid w:val="00A5532B"/>
    <w:rsid w:val="00A624B6"/>
    <w:rsid w:val="00A71081"/>
    <w:rsid w:val="00A82A76"/>
    <w:rsid w:val="00A85E3A"/>
    <w:rsid w:val="00A87760"/>
    <w:rsid w:val="00A94840"/>
    <w:rsid w:val="00AA0F8F"/>
    <w:rsid w:val="00AA56A6"/>
    <w:rsid w:val="00AA5C2D"/>
    <w:rsid w:val="00AC2908"/>
    <w:rsid w:val="00AC48DB"/>
    <w:rsid w:val="00AE2745"/>
    <w:rsid w:val="00AF0E56"/>
    <w:rsid w:val="00B060DF"/>
    <w:rsid w:val="00B21F9A"/>
    <w:rsid w:val="00B32EC7"/>
    <w:rsid w:val="00B54716"/>
    <w:rsid w:val="00B57882"/>
    <w:rsid w:val="00B6222C"/>
    <w:rsid w:val="00B77E83"/>
    <w:rsid w:val="00B879B9"/>
    <w:rsid w:val="00B90F5F"/>
    <w:rsid w:val="00BA509D"/>
    <w:rsid w:val="00BB04BF"/>
    <w:rsid w:val="00BB23E0"/>
    <w:rsid w:val="00BC280B"/>
    <w:rsid w:val="00BD21AE"/>
    <w:rsid w:val="00BD69E9"/>
    <w:rsid w:val="00BD6D03"/>
    <w:rsid w:val="00BD75A7"/>
    <w:rsid w:val="00BE1D01"/>
    <w:rsid w:val="00BE2AE6"/>
    <w:rsid w:val="00BF6F12"/>
    <w:rsid w:val="00C00181"/>
    <w:rsid w:val="00C124E7"/>
    <w:rsid w:val="00C13EDC"/>
    <w:rsid w:val="00C4272F"/>
    <w:rsid w:val="00C46319"/>
    <w:rsid w:val="00C57E7A"/>
    <w:rsid w:val="00C70C8E"/>
    <w:rsid w:val="00C70D41"/>
    <w:rsid w:val="00C768AD"/>
    <w:rsid w:val="00C82E16"/>
    <w:rsid w:val="00C8744A"/>
    <w:rsid w:val="00C96D71"/>
    <w:rsid w:val="00C970D8"/>
    <w:rsid w:val="00CA26F0"/>
    <w:rsid w:val="00CB4B0F"/>
    <w:rsid w:val="00CC719E"/>
    <w:rsid w:val="00CD5390"/>
    <w:rsid w:val="00CE483E"/>
    <w:rsid w:val="00D13E12"/>
    <w:rsid w:val="00D34E62"/>
    <w:rsid w:val="00D47BCD"/>
    <w:rsid w:val="00D5383A"/>
    <w:rsid w:val="00D5444A"/>
    <w:rsid w:val="00D65CCD"/>
    <w:rsid w:val="00D71286"/>
    <w:rsid w:val="00D7509D"/>
    <w:rsid w:val="00D81CF4"/>
    <w:rsid w:val="00D85254"/>
    <w:rsid w:val="00D86AE9"/>
    <w:rsid w:val="00D92D6B"/>
    <w:rsid w:val="00DA3766"/>
    <w:rsid w:val="00DA53A7"/>
    <w:rsid w:val="00DA6E5A"/>
    <w:rsid w:val="00DE0DEF"/>
    <w:rsid w:val="00DE634F"/>
    <w:rsid w:val="00DF5FCB"/>
    <w:rsid w:val="00DF711F"/>
    <w:rsid w:val="00E1074A"/>
    <w:rsid w:val="00E15A33"/>
    <w:rsid w:val="00E32D1D"/>
    <w:rsid w:val="00E333F3"/>
    <w:rsid w:val="00E443A3"/>
    <w:rsid w:val="00E55593"/>
    <w:rsid w:val="00E55BB4"/>
    <w:rsid w:val="00E56DA3"/>
    <w:rsid w:val="00E761B9"/>
    <w:rsid w:val="00E806CE"/>
    <w:rsid w:val="00E9785D"/>
    <w:rsid w:val="00EC0400"/>
    <w:rsid w:val="00EC6E37"/>
    <w:rsid w:val="00EE5427"/>
    <w:rsid w:val="00F20CAF"/>
    <w:rsid w:val="00F26523"/>
    <w:rsid w:val="00F279EB"/>
    <w:rsid w:val="00F511C1"/>
    <w:rsid w:val="00F52D45"/>
    <w:rsid w:val="00F5609E"/>
    <w:rsid w:val="00F6051D"/>
    <w:rsid w:val="00F73BC6"/>
    <w:rsid w:val="00F87BD1"/>
    <w:rsid w:val="00F92D70"/>
    <w:rsid w:val="00FB2538"/>
    <w:rsid w:val="00FE31F0"/>
    <w:rsid w:val="00FF0726"/>
    <w:rsid w:val="00FF25D8"/>
    <w:rsid w:val="00FF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Body Text Indent"/>
    <w:basedOn w:val="a"/>
    <w:pPr>
      <w:ind w:firstLine="567"/>
      <w:jc w:val="both"/>
    </w:pPr>
  </w:style>
  <w:style w:type="paragraph" w:styleId="2">
    <w:name w:val="Body Text Indent 2"/>
    <w:basedOn w:val="a"/>
    <w:pPr>
      <w:ind w:right="-199" w:firstLine="709"/>
      <w:jc w:val="both"/>
    </w:pPr>
  </w:style>
  <w:style w:type="paragraph" w:styleId="3">
    <w:name w:val="Body Text Indent 3"/>
    <w:basedOn w:val="a"/>
    <w:pPr>
      <w:ind w:firstLine="709"/>
    </w:p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ConsPlusNormal">
    <w:name w:val="ConsPlusNormal"/>
    <w:pPr>
      <w:ind w:firstLine="720"/>
    </w:pPr>
    <w:rPr>
      <w:rFonts w:ascii="Arial" w:hAnsi="Arial"/>
      <w:snapToGrid w:val="0"/>
    </w:rPr>
  </w:style>
  <w:style w:type="paragraph" w:styleId="a6">
    <w:name w:val="Block Text"/>
    <w:basedOn w:val="a"/>
    <w:pPr>
      <w:tabs>
        <w:tab w:val="right" w:leader="underscore" w:pos="9815"/>
      </w:tabs>
      <w:ind w:left="-108" w:right="-250"/>
      <w:jc w:val="center"/>
    </w:pPr>
  </w:style>
  <w:style w:type="paragraph" w:styleId="a7">
    <w:name w:val="Normal (Web)"/>
    <w:basedOn w:val="a"/>
    <w:pPr>
      <w:spacing w:before="100" w:after="100"/>
    </w:pPr>
    <w:rPr>
      <w:rFonts w:ascii="Tahoma" w:hAnsi="Tahoma"/>
      <w:color w:val="808080"/>
      <w:sz w:val="18"/>
    </w:rPr>
  </w:style>
  <w:style w:type="character" w:styleId="a8">
    <w:name w:val="Hyperlink"/>
    <w:rsid w:val="00982548"/>
    <w:rPr>
      <w:color w:val="0000FF"/>
      <w:u w:val="single"/>
    </w:rPr>
  </w:style>
  <w:style w:type="paragraph" w:customStyle="1" w:styleId="a9">
    <w:name w:val="Знак"/>
    <w:basedOn w:val="a"/>
    <w:rsid w:val="00393B7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a">
    <w:name w:val="header"/>
    <w:basedOn w:val="a"/>
    <w:link w:val="ab"/>
    <w:uiPriority w:val="99"/>
    <w:rsid w:val="00273859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273859"/>
  </w:style>
  <w:style w:type="paragraph" w:customStyle="1" w:styleId="ConsPlusTitle">
    <w:name w:val="ConsPlusTitle"/>
    <w:rsid w:val="000F7ED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d">
    <w:name w:val="List Paragraph"/>
    <w:basedOn w:val="a"/>
    <w:uiPriority w:val="34"/>
    <w:qFormat/>
    <w:rsid w:val="00230D25"/>
    <w:pPr>
      <w:ind w:left="708"/>
    </w:pPr>
  </w:style>
  <w:style w:type="paragraph" w:styleId="ae">
    <w:name w:val="footer"/>
    <w:basedOn w:val="a"/>
    <w:link w:val="af"/>
    <w:rsid w:val="00933BA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33BAC"/>
    <w:rPr>
      <w:sz w:val="28"/>
    </w:rPr>
  </w:style>
  <w:style w:type="character" w:styleId="af0">
    <w:name w:val="line number"/>
    <w:basedOn w:val="a0"/>
    <w:rsid w:val="00D5444A"/>
  </w:style>
  <w:style w:type="character" w:customStyle="1" w:styleId="ab">
    <w:name w:val="Верхний колонтитул Знак"/>
    <w:basedOn w:val="a0"/>
    <w:link w:val="aa"/>
    <w:uiPriority w:val="99"/>
    <w:rsid w:val="00D5444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Body Text Indent"/>
    <w:basedOn w:val="a"/>
    <w:pPr>
      <w:ind w:firstLine="567"/>
      <w:jc w:val="both"/>
    </w:pPr>
  </w:style>
  <w:style w:type="paragraph" w:styleId="2">
    <w:name w:val="Body Text Indent 2"/>
    <w:basedOn w:val="a"/>
    <w:pPr>
      <w:ind w:right="-199" w:firstLine="709"/>
      <w:jc w:val="both"/>
    </w:pPr>
  </w:style>
  <w:style w:type="paragraph" w:styleId="3">
    <w:name w:val="Body Text Indent 3"/>
    <w:basedOn w:val="a"/>
    <w:pPr>
      <w:ind w:firstLine="709"/>
    </w:p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ConsPlusNormal">
    <w:name w:val="ConsPlusNormal"/>
    <w:pPr>
      <w:ind w:firstLine="720"/>
    </w:pPr>
    <w:rPr>
      <w:rFonts w:ascii="Arial" w:hAnsi="Arial"/>
      <w:snapToGrid w:val="0"/>
    </w:rPr>
  </w:style>
  <w:style w:type="paragraph" w:styleId="a6">
    <w:name w:val="Block Text"/>
    <w:basedOn w:val="a"/>
    <w:pPr>
      <w:tabs>
        <w:tab w:val="right" w:leader="underscore" w:pos="9815"/>
      </w:tabs>
      <w:ind w:left="-108" w:right="-250"/>
      <w:jc w:val="center"/>
    </w:pPr>
  </w:style>
  <w:style w:type="paragraph" w:styleId="a7">
    <w:name w:val="Normal (Web)"/>
    <w:basedOn w:val="a"/>
    <w:pPr>
      <w:spacing w:before="100" w:after="100"/>
    </w:pPr>
    <w:rPr>
      <w:rFonts w:ascii="Tahoma" w:hAnsi="Tahoma"/>
      <w:color w:val="808080"/>
      <w:sz w:val="18"/>
    </w:rPr>
  </w:style>
  <w:style w:type="character" w:styleId="a8">
    <w:name w:val="Hyperlink"/>
    <w:rsid w:val="00982548"/>
    <w:rPr>
      <w:color w:val="0000FF"/>
      <w:u w:val="single"/>
    </w:rPr>
  </w:style>
  <w:style w:type="paragraph" w:customStyle="1" w:styleId="a9">
    <w:name w:val="Знак"/>
    <w:basedOn w:val="a"/>
    <w:rsid w:val="00393B7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a">
    <w:name w:val="header"/>
    <w:basedOn w:val="a"/>
    <w:link w:val="ab"/>
    <w:uiPriority w:val="99"/>
    <w:rsid w:val="00273859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273859"/>
  </w:style>
  <w:style w:type="paragraph" w:customStyle="1" w:styleId="ConsPlusTitle">
    <w:name w:val="ConsPlusTitle"/>
    <w:rsid w:val="000F7ED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d">
    <w:name w:val="List Paragraph"/>
    <w:basedOn w:val="a"/>
    <w:uiPriority w:val="34"/>
    <w:qFormat/>
    <w:rsid w:val="00230D25"/>
    <w:pPr>
      <w:ind w:left="708"/>
    </w:pPr>
  </w:style>
  <w:style w:type="paragraph" w:styleId="ae">
    <w:name w:val="footer"/>
    <w:basedOn w:val="a"/>
    <w:link w:val="af"/>
    <w:rsid w:val="00933BA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33BAC"/>
    <w:rPr>
      <w:sz w:val="28"/>
    </w:rPr>
  </w:style>
  <w:style w:type="character" w:styleId="af0">
    <w:name w:val="line number"/>
    <w:basedOn w:val="a0"/>
    <w:rsid w:val="00D5444A"/>
  </w:style>
  <w:style w:type="character" w:customStyle="1" w:styleId="ab">
    <w:name w:val="Верхний колонтитул Знак"/>
    <w:basedOn w:val="a0"/>
    <w:link w:val="aa"/>
    <w:uiPriority w:val="99"/>
    <w:rsid w:val="00D5444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1067E-6D5D-42A6-A1ED-741CC3EE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</vt:lpstr>
    </vt:vector>
  </TitlesOfParts>
  <Company>UMI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</dc:title>
  <dc:creator>user</dc:creator>
  <cp:lastModifiedBy>Александр Валентинович Шевченко</cp:lastModifiedBy>
  <cp:revision>25</cp:revision>
  <cp:lastPrinted>2010-11-21T23:17:00Z</cp:lastPrinted>
  <dcterms:created xsi:type="dcterms:W3CDTF">2023-11-15T06:58:00Z</dcterms:created>
  <dcterms:modified xsi:type="dcterms:W3CDTF">2026-03-18T06:41:00Z</dcterms:modified>
</cp:coreProperties>
</file>